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8A96CD7">
      <w:pPr>
        <w:pStyle w:val="14"/>
        <w:spacing w:line="264" w:lineRule="auto"/>
        <w:rPr>
          <w:rFonts w:hint="eastAsia" w:ascii="仿宋" w:hAnsi="仿宋" w:eastAsia="仿宋" w:cs="仿宋"/>
          <w:b/>
          <w:bCs/>
          <w:kern w:val="2"/>
          <w:sz w:val="28"/>
          <w:szCs w:val="28"/>
          <w:vertAlign w:val="baseline"/>
          <w:lang w:val="en-US" w:eastAsia="zh-CN" w:bidi="ar-SA"/>
        </w:rPr>
      </w:pPr>
      <w:bookmarkStart w:id="0" w:name="_Toc29169"/>
      <w:bookmarkStart w:id="1" w:name="_Toc24549"/>
      <w:bookmarkStart w:id="2" w:name="_Toc23600"/>
      <w:r>
        <w:rPr>
          <w:rFonts w:hint="eastAsia" w:ascii="仿宋" w:hAnsi="仿宋" w:eastAsia="仿宋" w:cs="仿宋"/>
          <w:b/>
          <w:bCs/>
          <w:kern w:val="2"/>
          <w:sz w:val="28"/>
          <w:szCs w:val="28"/>
          <w:vertAlign w:val="baseline"/>
          <w:lang w:val="en-US" w:eastAsia="zh-CN" w:bidi="ar-SA"/>
        </w:rPr>
        <w:t>格式1：</w:t>
      </w:r>
      <w:bookmarkEnd w:id="0"/>
      <w:bookmarkEnd w:id="1"/>
      <w:bookmarkEnd w:id="2"/>
    </w:p>
    <w:p w14:paraId="1A21DC11">
      <w:pPr>
        <w:pStyle w:val="14"/>
        <w:spacing w:line="360" w:lineRule="auto"/>
        <w:ind w:firstLine="643" w:firstLineChars="200"/>
        <w:jc w:val="center"/>
        <w:rPr>
          <w:rFonts w:hint="eastAsia" w:ascii="仿宋" w:hAnsi="仿宋" w:eastAsia="仿宋" w:cs="仿宋"/>
          <w:b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sz w:val="32"/>
          <w:szCs w:val="32"/>
        </w:rPr>
        <w:t>承诺函</w:t>
      </w:r>
      <w:r>
        <w:rPr>
          <w:rFonts w:hint="eastAsia" w:ascii="仿宋" w:hAnsi="仿宋" w:eastAsia="仿宋" w:cs="仿宋"/>
          <w:b/>
          <w:sz w:val="32"/>
          <w:szCs w:val="32"/>
          <w:lang w:val="en-US" w:eastAsia="zh-CN"/>
        </w:rPr>
        <w:t>1</w:t>
      </w:r>
    </w:p>
    <w:p w14:paraId="7F35E6CD">
      <w:pPr>
        <w:pStyle w:val="1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textAlignment w:val="auto"/>
        <w:rPr>
          <w:rFonts w:hint="eastAsia"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sz w:val="24"/>
        </w:rPr>
        <w:t>富顺县人民医院：</w:t>
      </w:r>
    </w:p>
    <w:p w14:paraId="041DFFBE">
      <w:pPr>
        <w:pStyle w:val="1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textAlignment w:val="auto"/>
        <w:rPr>
          <w:rFonts w:hint="eastAsia" w:ascii="仿宋" w:hAnsi="仿宋" w:eastAsia="仿宋" w:cs="仿宋"/>
          <w:sz w:val="24"/>
        </w:rPr>
      </w:pPr>
    </w:p>
    <w:p w14:paraId="5D18BFD3">
      <w:pPr>
        <w:pStyle w:val="1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textAlignment w:val="auto"/>
        <w:rPr>
          <w:rFonts w:hint="eastAsia"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sz w:val="24"/>
          <w:u w:val="single"/>
        </w:rPr>
        <w:t xml:space="preserve">          </w:t>
      </w:r>
      <w:r>
        <w:rPr>
          <w:rFonts w:hint="eastAsia" w:ascii="仿宋" w:hAnsi="仿宋" w:eastAsia="仿宋" w:cs="仿宋"/>
          <w:sz w:val="24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24"/>
          <w:u w:val="single"/>
        </w:rPr>
        <w:t xml:space="preserve">   </w:t>
      </w:r>
      <w:r>
        <w:rPr>
          <w:rFonts w:hint="eastAsia" w:ascii="仿宋" w:hAnsi="仿宋" w:eastAsia="仿宋" w:cs="仿宋"/>
          <w:sz w:val="24"/>
        </w:rPr>
        <w:t>（</w:t>
      </w:r>
      <w:r>
        <w:rPr>
          <w:rFonts w:hint="eastAsia" w:ascii="仿宋" w:hAnsi="仿宋" w:eastAsia="仿宋" w:cs="仿宋"/>
          <w:sz w:val="24"/>
          <w:lang w:val="en-US" w:eastAsia="zh-CN"/>
        </w:rPr>
        <w:t>响应供应商</w:t>
      </w:r>
      <w:r>
        <w:rPr>
          <w:rFonts w:hint="eastAsia" w:ascii="仿宋" w:hAnsi="仿宋" w:eastAsia="仿宋" w:cs="仿宋"/>
          <w:sz w:val="24"/>
        </w:rPr>
        <w:t>名称）作为参加本次</w:t>
      </w:r>
      <w:r>
        <w:rPr>
          <w:rFonts w:hint="eastAsia" w:ascii="仿宋" w:hAnsi="仿宋" w:eastAsia="仿宋" w:cs="仿宋"/>
          <w:sz w:val="24"/>
          <w:lang w:val="en-US" w:eastAsia="zh-CN"/>
        </w:rPr>
        <w:t>调研及采购</w:t>
      </w:r>
      <w:r>
        <w:rPr>
          <w:rFonts w:hint="eastAsia" w:ascii="仿宋" w:hAnsi="仿宋" w:eastAsia="仿宋" w:cs="仿宋"/>
          <w:sz w:val="24"/>
        </w:rPr>
        <w:t>活动（</w:t>
      </w:r>
      <w:r>
        <w:rPr>
          <w:rFonts w:hint="eastAsia" w:ascii="仿宋" w:hAnsi="仿宋" w:eastAsia="仿宋" w:cs="仿宋"/>
          <w:sz w:val="24"/>
          <w:lang w:val="en-US" w:eastAsia="zh-CN"/>
        </w:rPr>
        <w:t>项目</w:t>
      </w:r>
      <w:r>
        <w:rPr>
          <w:rFonts w:hint="eastAsia" w:ascii="仿宋" w:hAnsi="仿宋" w:eastAsia="仿宋" w:cs="仿宋"/>
          <w:sz w:val="24"/>
        </w:rPr>
        <w:t>：</w:t>
      </w:r>
      <w:r>
        <w:rPr>
          <w:rFonts w:hint="eastAsia" w:ascii="仿宋" w:hAnsi="仿宋" w:eastAsia="仿宋" w:cs="仿宋"/>
          <w:sz w:val="24"/>
          <w:u w:val="single"/>
        </w:rPr>
        <w:t xml:space="preserve">  </w:t>
      </w:r>
      <w:r>
        <w:rPr>
          <w:rFonts w:hint="eastAsia" w:ascii="仿宋" w:hAnsi="仿宋" w:eastAsia="仿宋" w:cs="仿宋"/>
          <w:sz w:val="24"/>
          <w:u w:val="single"/>
          <w:lang w:eastAsia="zh-CN"/>
        </w:rPr>
        <w:t>富顺县人民医院宣传广告制作服务采购项目</w:t>
      </w:r>
      <w:r>
        <w:rPr>
          <w:rFonts w:hint="eastAsia" w:ascii="仿宋" w:hAnsi="仿宋" w:eastAsia="仿宋" w:cs="仿宋"/>
          <w:sz w:val="24"/>
        </w:rPr>
        <w:t>）的</w:t>
      </w:r>
      <w:r>
        <w:rPr>
          <w:rFonts w:hint="eastAsia" w:ascii="仿宋" w:hAnsi="仿宋" w:eastAsia="仿宋" w:cs="仿宋"/>
          <w:sz w:val="24"/>
          <w:lang w:val="en-US" w:eastAsia="zh-CN"/>
        </w:rPr>
        <w:t>响应</w:t>
      </w:r>
      <w:r>
        <w:rPr>
          <w:rFonts w:hint="eastAsia" w:ascii="仿宋" w:hAnsi="仿宋" w:eastAsia="仿宋" w:cs="仿宋"/>
          <w:sz w:val="24"/>
        </w:rPr>
        <w:t>人，现郑重承诺：</w:t>
      </w:r>
    </w:p>
    <w:p w14:paraId="1382BF6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jc w:val="left"/>
        <w:textAlignment w:val="auto"/>
        <w:rPr>
          <w:rFonts w:hint="eastAsia"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sz w:val="24"/>
        </w:rPr>
        <w:t>一、具备《中华人民共和国政府采购法》第二十二条第一款和本项目规定的条件：</w:t>
      </w:r>
    </w:p>
    <w:p w14:paraId="1AC556CE">
      <w:pPr>
        <w:pStyle w:val="1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480" w:firstLineChars="200"/>
        <w:jc w:val="left"/>
        <w:textAlignment w:val="auto"/>
        <w:rPr>
          <w:rFonts w:hint="eastAsia" w:ascii="仿宋" w:hAnsi="仿宋" w:eastAsia="仿宋" w:cs="仿宋"/>
          <w:sz w:val="24"/>
          <w:highlight w:val="none"/>
          <w:lang w:eastAsia="zh-CN"/>
        </w:rPr>
      </w:pPr>
      <w:r>
        <w:rPr>
          <w:rFonts w:hint="eastAsia" w:ascii="仿宋" w:hAnsi="仿宋" w:eastAsia="仿宋" w:cs="仿宋"/>
          <w:sz w:val="24"/>
          <w:highlight w:val="none"/>
          <w:lang w:val="en-US" w:eastAsia="zh-CN"/>
        </w:rPr>
        <w:t>1、</w:t>
      </w:r>
      <w:r>
        <w:rPr>
          <w:rFonts w:hint="eastAsia" w:ascii="仿宋" w:hAnsi="仿宋" w:eastAsia="仿宋" w:cs="仿宋"/>
          <w:sz w:val="24"/>
          <w:highlight w:val="none"/>
        </w:rPr>
        <w:t>具有独立承担民事责任的能力</w:t>
      </w:r>
      <w:r>
        <w:rPr>
          <w:rFonts w:hint="eastAsia" w:ascii="仿宋" w:hAnsi="仿宋" w:eastAsia="仿宋" w:cs="仿宋"/>
          <w:sz w:val="24"/>
          <w:highlight w:val="none"/>
          <w:lang w:eastAsia="zh-CN"/>
        </w:rPr>
        <w:t>。</w:t>
      </w:r>
    </w:p>
    <w:p w14:paraId="199997E6">
      <w:pPr>
        <w:pStyle w:val="1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480" w:firstLineChars="200"/>
        <w:jc w:val="left"/>
        <w:textAlignment w:val="auto"/>
        <w:rPr>
          <w:rFonts w:hint="eastAsia" w:ascii="仿宋" w:hAnsi="仿宋" w:eastAsia="仿宋" w:cs="仿宋"/>
          <w:sz w:val="24"/>
          <w:highlight w:val="none"/>
          <w:lang w:eastAsia="zh-CN"/>
        </w:rPr>
      </w:pPr>
      <w:r>
        <w:rPr>
          <w:rFonts w:hint="eastAsia" w:ascii="仿宋" w:hAnsi="仿宋" w:eastAsia="仿宋" w:cs="仿宋"/>
          <w:sz w:val="24"/>
          <w:highlight w:val="none"/>
          <w:lang w:val="en-US" w:eastAsia="zh-CN"/>
        </w:rPr>
        <w:t>2、</w:t>
      </w:r>
      <w:r>
        <w:rPr>
          <w:rFonts w:hint="eastAsia" w:ascii="仿宋" w:hAnsi="仿宋" w:eastAsia="仿宋" w:cs="仿宋"/>
          <w:sz w:val="24"/>
          <w:highlight w:val="none"/>
        </w:rPr>
        <w:t>具有良好的商业信誉和健全的财务会计制度</w:t>
      </w:r>
      <w:r>
        <w:rPr>
          <w:rFonts w:hint="eastAsia" w:ascii="仿宋" w:hAnsi="仿宋" w:eastAsia="仿宋" w:cs="仿宋"/>
          <w:sz w:val="24"/>
          <w:highlight w:val="none"/>
          <w:lang w:eastAsia="zh-CN"/>
        </w:rPr>
        <w:t>。</w:t>
      </w:r>
    </w:p>
    <w:p w14:paraId="012950C0">
      <w:pPr>
        <w:keepNext w:val="0"/>
        <w:keepLines w:val="0"/>
        <w:pageBreakBefore w:val="0"/>
        <w:widowControl w:val="0"/>
        <w:tabs>
          <w:tab w:val="left" w:pos="7665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jc w:val="left"/>
        <w:textAlignment w:val="auto"/>
        <w:rPr>
          <w:rFonts w:hint="eastAsia" w:ascii="仿宋" w:hAnsi="仿宋" w:eastAsia="仿宋" w:cs="仿宋"/>
          <w:sz w:val="24"/>
          <w:highlight w:val="none"/>
          <w:lang w:eastAsia="zh-CN"/>
        </w:rPr>
      </w:pPr>
      <w:r>
        <w:rPr>
          <w:rFonts w:hint="eastAsia" w:ascii="仿宋" w:hAnsi="仿宋" w:eastAsia="仿宋" w:cs="仿宋"/>
          <w:sz w:val="24"/>
          <w:highlight w:val="none"/>
          <w:lang w:val="en-US" w:eastAsia="zh-CN"/>
        </w:rPr>
        <w:t>3、</w:t>
      </w:r>
      <w:r>
        <w:rPr>
          <w:rFonts w:hint="eastAsia" w:ascii="仿宋" w:hAnsi="仿宋" w:eastAsia="仿宋" w:cs="仿宋"/>
          <w:sz w:val="24"/>
          <w:highlight w:val="none"/>
        </w:rPr>
        <w:t>具有履行合同所必须的设备和专业技术能力</w:t>
      </w:r>
      <w:r>
        <w:rPr>
          <w:rFonts w:hint="eastAsia" w:ascii="仿宋" w:hAnsi="仿宋" w:eastAsia="仿宋" w:cs="仿宋"/>
          <w:sz w:val="24"/>
          <w:highlight w:val="none"/>
          <w:lang w:eastAsia="zh-CN"/>
        </w:rPr>
        <w:t>。</w:t>
      </w:r>
    </w:p>
    <w:p w14:paraId="28476844">
      <w:pPr>
        <w:keepNext w:val="0"/>
        <w:keepLines w:val="0"/>
        <w:pageBreakBefore w:val="0"/>
        <w:widowControl w:val="0"/>
        <w:tabs>
          <w:tab w:val="left" w:pos="7665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jc w:val="left"/>
        <w:textAlignment w:val="auto"/>
        <w:rPr>
          <w:rFonts w:hint="eastAsia" w:ascii="仿宋" w:hAnsi="仿宋" w:eastAsia="仿宋" w:cs="仿宋"/>
          <w:sz w:val="24"/>
          <w:highlight w:val="none"/>
          <w:lang w:eastAsia="zh-CN"/>
        </w:rPr>
      </w:pPr>
      <w:r>
        <w:rPr>
          <w:rFonts w:hint="eastAsia" w:ascii="仿宋" w:hAnsi="仿宋" w:eastAsia="仿宋" w:cs="仿宋"/>
          <w:sz w:val="24"/>
          <w:highlight w:val="none"/>
          <w:lang w:val="en-US" w:eastAsia="zh-CN"/>
        </w:rPr>
        <w:t>4、</w:t>
      </w:r>
      <w:r>
        <w:rPr>
          <w:rFonts w:hint="eastAsia" w:ascii="仿宋" w:hAnsi="仿宋" w:eastAsia="仿宋" w:cs="仿宋"/>
          <w:sz w:val="24"/>
          <w:highlight w:val="none"/>
        </w:rPr>
        <w:t>具有依法缴纳税收和社会保障资金的良好记录</w:t>
      </w:r>
      <w:r>
        <w:rPr>
          <w:rFonts w:hint="eastAsia" w:ascii="仿宋" w:hAnsi="仿宋" w:eastAsia="仿宋" w:cs="仿宋"/>
          <w:sz w:val="24"/>
          <w:highlight w:val="none"/>
          <w:lang w:eastAsia="zh-CN"/>
        </w:rPr>
        <w:t>。</w:t>
      </w:r>
    </w:p>
    <w:p w14:paraId="5196BC18">
      <w:pPr>
        <w:keepNext w:val="0"/>
        <w:keepLines w:val="0"/>
        <w:pageBreakBefore w:val="0"/>
        <w:widowControl w:val="0"/>
        <w:tabs>
          <w:tab w:val="left" w:pos="7665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jc w:val="left"/>
        <w:textAlignment w:val="auto"/>
        <w:rPr>
          <w:rFonts w:hint="eastAsia" w:ascii="仿宋" w:hAnsi="仿宋" w:eastAsia="仿宋" w:cs="仿宋"/>
          <w:sz w:val="24"/>
          <w:highlight w:val="none"/>
          <w:lang w:eastAsia="zh-CN"/>
        </w:rPr>
      </w:pPr>
      <w:r>
        <w:rPr>
          <w:rFonts w:hint="eastAsia" w:ascii="仿宋" w:hAnsi="仿宋" w:eastAsia="仿宋" w:cs="仿宋"/>
          <w:sz w:val="24"/>
          <w:highlight w:val="none"/>
          <w:lang w:val="en-US" w:eastAsia="zh-CN"/>
        </w:rPr>
        <w:t>5、</w:t>
      </w:r>
      <w:r>
        <w:rPr>
          <w:rFonts w:hint="eastAsia" w:ascii="仿宋" w:hAnsi="仿宋" w:eastAsia="仿宋" w:cs="仿宋"/>
          <w:sz w:val="24"/>
          <w:highlight w:val="none"/>
        </w:rPr>
        <w:t>参加本次</w:t>
      </w:r>
      <w:r>
        <w:rPr>
          <w:rFonts w:hint="eastAsia" w:ascii="仿宋" w:hAnsi="仿宋" w:eastAsia="仿宋" w:cs="仿宋"/>
          <w:sz w:val="24"/>
          <w:highlight w:val="none"/>
          <w:lang w:eastAsia="zh-CN"/>
        </w:rPr>
        <w:t>采购</w:t>
      </w:r>
      <w:r>
        <w:rPr>
          <w:rFonts w:hint="eastAsia" w:ascii="仿宋" w:hAnsi="仿宋" w:eastAsia="仿宋" w:cs="仿宋"/>
          <w:sz w:val="24"/>
          <w:highlight w:val="none"/>
        </w:rPr>
        <w:t>活动前三年内，在经营活动中没有重大违法记录</w:t>
      </w:r>
      <w:r>
        <w:rPr>
          <w:rFonts w:hint="eastAsia" w:ascii="仿宋" w:hAnsi="仿宋" w:eastAsia="仿宋" w:cs="仿宋"/>
          <w:sz w:val="24"/>
          <w:highlight w:val="none"/>
          <w:lang w:eastAsia="zh-CN"/>
        </w:rPr>
        <w:t>。</w:t>
      </w:r>
    </w:p>
    <w:p w14:paraId="4ACC2020">
      <w:pPr>
        <w:pStyle w:val="1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480" w:firstLineChars="200"/>
        <w:jc w:val="left"/>
        <w:textAlignment w:val="auto"/>
        <w:rPr>
          <w:rFonts w:hint="eastAsia" w:ascii="仿宋" w:hAnsi="仿宋" w:eastAsia="仿宋" w:cs="仿宋"/>
          <w:sz w:val="24"/>
          <w:highlight w:val="none"/>
          <w:lang w:eastAsia="zh-CN"/>
        </w:rPr>
      </w:pPr>
      <w:r>
        <w:rPr>
          <w:rFonts w:hint="eastAsia" w:ascii="仿宋" w:hAnsi="仿宋" w:eastAsia="仿宋" w:cs="仿宋"/>
          <w:sz w:val="24"/>
          <w:highlight w:val="none"/>
          <w:lang w:val="en-US" w:eastAsia="zh-CN"/>
        </w:rPr>
        <w:t>6、</w:t>
      </w:r>
      <w:r>
        <w:rPr>
          <w:rFonts w:hint="eastAsia" w:ascii="仿宋" w:hAnsi="仿宋" w:eastAsia="仿宋" w:cs="仿宋"/>
          <w:sz w:val="24"/>
          <w:highlight w:val="none"/>
        </w:rPr>
        <w:t>符合法律、行政法规规定的其他条件</w:t>
      </w:r>
      <w:r>
        <w:rPr>
          <w:rFonts w:hint="eastAsia" w:ascii="仿宋" w:hAnsi="仿宋" w:eastAsia="仿宋" w:cs="仿宋"/>
          <w:sz w:val="24"/>
          <w:highlight w:val="none"/>
          <w:lang w:eastAsia="zh-CN"/>
        </w:rPr>
        <w:t>。</w:t>
      </w:r>
    </w:p>
    <w:p w14:paraId="48452CF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jc w:val="left"/>
        <w:textAlignment w:val="auto"/>
        <w:rPr>
          <w:rFonts w:hint="eastAsia"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sz w:val="24"/>
        </w:rPr>
        <w:t>二、完全接受本项目</w:t>
      </w:r>
      <w:r>
        <w:rPr>
          <w:rFonts w:hint="eastAsia" w:ascii="仿宋" w:hAnsi="仿宋" w:eastAsia="仿宋" w:cs="仿宋"/>
          <w:sz w:val="24"/>
          <w:lang w:val="en-US" w:eastAsia="zh-CN"/>
        </w:rPr>
        <w:t>调研及采购需求</w:t>
      </w:r>
      <w:r>
        <w:rPr>
          <w:rFonts w:hint="eastAsia" w:ascii="仿宋" w:hAnsi="仿宋" w:eastAsia="仿宋" w:cs="仿宋"/>
          <w:sz w:val="24"/>
        </w:rPr>
        <w:t>规定，如对</w:t>
      </w:r>
      <w:r>
        <w:rPr>
          <w:rFonts w:hint="eastAsia" w:ascii="仿宋" w:hAnsi="仿宋" w:eastAsia="仿宋" w:cs="仿宋"/>
          <w:sz w:val="24"/>
          <w:lang w:val="en-US" w:eastAsia="zh-CN"/>
        </w:rPr>
        <w:t>调研及采购需求</w:t>
      </w:r>
      <w:r>
        <w:rPr>
          <w:rFonts w:hint="eastAsia" w:ascii="仿宋" w:hAnsi="仿宋" w:eastAsia="仿宋" w:cs="仿宋"/>
          <w:sz w:val="24"/>
        </w:rPr>
        <w:t>有异议，已经在</w:t>
      </w:r>
      <w:r>
        <w:rPr>
          <w:rFonts w:hint="eastAsia" w:ascii="仿宋" w:hAnsi="仿宋" w:eastAsia="仿宋" w:cs="仿宋"/>
          <w:sz w:val="24"/>
          <w:lang w:val="en-US" w:eastAsia="zh-CN"/>
        </w:rPr>
        <w:t>递交响应文件</w:t>
      </w:r>
      <w:r>
        <w:rPr>
          <w:rFonts w:hint="eastAsia" w:ascii="仿宋" w:hAnsi="仿宋" w:eastAsia="仿宋" w:cs="仿宋"/>
          <w:sz w:val="24"/>
        </w:rPr>
        <w:t>截止时间届满前依法进行维权救济，不存在对</w:t>
      </w:r>
      <w:r>
        <w:rPr>
          <w:rFonts w:hint="eastAsia" w:ascii="仿宋" w:hAnsi="仿宋" w:eastAsia="仿宋" w:cs="仿宋"/>
          <w:sz w:val="24"/>
          <w:lang w:val="en-US" w:eastAsia="zh-CN"/>
        </w:rPr>
        <w:t>调研及采购需求</w:t>
      </w:r>
      <w:r>
        <w:rPr>
          <w:rFonts w:hint="eastAsia" w:ascii="仿宋" w:hAnsi="仿宋" w:eastAsia="仿宋" w:cs="仿宋"/>
          <w:sz w:val="24"/>
        </w:rPr>
        <w:t>有异议的同时又参加</w:t>
      </w:r>
      <w:r>
        <w:rPr>
          <w:rFonts w:hint="eastAsia" w:ascii="仿宋" w:hAnsi="仿宋" w:eastAsia="仿宋" w:cs="仿宋"/>
          <w:sz w:val="24"/>
          <w:lang w:val="en-US" w:eastAsia="zh-CN"/>
        </w:rPr>
        <w:t>调研及采购活动</w:t>
      </w:r>
      <w:r>
        <w:rPr>
          <w:rFonts w:hint="eastAsia" w:ascii="仿宋" w:hAnsi="仿宋" w:eastAsia="仿宋" w:cs="仿宋"/>
          <w:sz w:val="24"/>
        </w:rPr>
        <w:t>以求侥幸</w:t>
      </w:r>
      <w:r>
        <w:rPr>
          <w:rFonts w:hint="eastAsia" w:ascii="仿宋" w:hAnsi="仿宋" w:eastAsia="仿宋" w:cs="仿宋"/>
          <w:sz w:val="24"/>
          <w:lang w:val="en-US" w:eastAsia="zh-CN"/>
        </w:rPr>
        <w:t>成交</w:t>
      </w:r>
      <w:r>
        <w:rPr>
          <w:rFonts w:hint="eastAsia" w:ascii="仿宋" w:hAnsi="仿宋" w:eastAsia="仿宋" w:cs="仿宋"/>
          <w:sz w:val="24"/>
        </w:rPr>
        <w:t>或者为实现其他非法目的的行为。</w:t>
      </w:r>
    </w:p>
    <w:p w14:paraId="5D13E8D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jc w:val="left"/>
        <w:textAlignment w:val="auto"/>
        <w:rPr>
          <w:rFonts w:hint="eastAsia"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sz w:val="24"/>
        </w:rPr>
        <w:t>三、参加本次</w:t>
      </w:r>
      <w:r>
        <w:rPr>
          <w:rFonts w:hint="eastAsia" w:ascii="仿宋" w:hAnsi="仿宋" w:eastAsia="仿宋" w:cs="仿宋"/>
          <w:sz w:val="24"/>
          <w:lang w:eastAsia="zh-CN"/>
        </w:rPr>
        <w:t>调研及采购</w:t>
      </w:r>
      <w:r>
        <w:rPr>
          <w:rFonts w:hint="eastAsia" w:ascii="仿宋" w:hAnsi="仿宋" w:eastAsia="仿宋" w:cs="仿宋"/>
          <w:sz w:val="24"/>
        </w:rPr>
        <w:t>活动，不存在与单位负责人为同一人或者存在直接控股、管理关系的其他</w:t>
      </w:r>
      <w:r>
        <w:rPr>
          <w:rFonts w:hint="eastAsia" w:ascii="仿宋" w:hAnsi="仿宋" w:eastAsia="仿宋" w:cs="仿宋"/>
          <w:sz w:val="24"/>
          <w:lang w:val="en-US" w:eastAsia="zh-CN"/>
        </w:rPr>
        <w:t>响应</w:t>
      </w:r>
      <w:r>
        <w:rPr>
          <w:rFonts w:hint="eastAsia" w:ascii="仿宋" w:hAnsi="仿宋" w:eastAsia="仿宋" w:cs="仿宋"/>
          <w:sz w:val="24"/>
        </w:rPr>
        <w:t>人参与同一合同项下的</w:t>
      </w:r>
      <w:r>
        <w:rPr>
          <w:rFonts w:hint="eastAsia" w:ascii="仿宋" w:hAnsi="仿宋" w:eastAsia="仿宋" w:cs="仿宋"/>
          <w:sz w:val="24"/>
          <w:lang w:val="en-US" w:eastAsia="zh-CN"/>
        </w:rPr>
        <w:t>调研及</w:t>
      </w:r>
      <w:r>
        <w:rPr>
          <w:rFonts w:hint="eastAsia" w:ascii="仿宋" w:hAnsi="仿宋" w:eastAsia="仿宋" w:cs="仿宋"/>
          <w:sz w:val="24"/>
        </w:rPr>
        <w:t>采购活动的行为。</w:t>
      </w:r>
    </w:p>
    <w:p w14:paraId="36CEBAA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jc w:val="left"/>
        <w:textAlignment w:val="auto"/>
        <w:rPr>
          <w:rFonts w:hint="eastAsia"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sz w:val="24"/>
        </w:rPr>
        <w:t>四、参加本次</w:t>
      </w:r>
      <w:r>
        <w:rPr>
          <w:rFonts w:hint="eastAsia" w:ascii="仿宋" w:hAnsi="仿宋" w:eastAsia="仿宋" w:cs="仿宋"/>
          <w:sz w:val="24"/>
          <w:lang w:eastAsia="zh-CN"/>
        </w:rPr>
        <w:t>调研及采购</w:t>
      </w:r>
      <w:r>
        <w:rPr>
          <w:rFonts w:hint="eastAsia" w:ascii="仿宋" w:hAnsi="仿宋" w:eastAsia="仿宋" w:cs="仿宋"/>
          <w:sz w:val="24"/>
        </w:rPr>
        <w:t>活动，不存在和其他</w:t>
      </w:r>
      <w:r>
        <w:rPr>
          <w:rFonts w:hint="eastAsia" w:ascii="仿宋" w:hAnsi="仿宋" w:eastAsia="仿宋" w:cs="仿宋"/>
          <w:sz w:val="24"/>
          <w:lang w:val="en-US" w:eastAsia="zh-CN"/>
        </w:rPr>
        <w:t>响应人</w:t>
      </w:r>
      <w:r>
        <w:rPr>
          <w:rFonts w:hint="eastAsia" w:ascii="仿宋" w:hAnsi="仿宋" w:eastAsia="仿宋" w:cs="仿宋"/>
          <w:sz w:val="24"/>
        </w:rPr>
        <w:t>在同一合同项下的采购项目中，同时委托同一个自然人、同一家庭的人员、同一单位的人员作为代理人的行为。</w:t>
      </w:r>
    </w:p>
    <w:p w14:paraId="24D02EE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jc w:val="left"/>
        <w:textAlignment w:val="auto"/>
        <w:rPr>
          <w:rFonts w:hint="eastAsia"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sz w:val="24"/>
        </w:rPr>
        <w:t>五、如果有《四川省政府采购当事人诚信管理办法》（川财采[2015]33号）规定的记入诚信档案的失信行为，将在</w:t>
      </w:r>
      <w:r>
        <w:rPr>
          <w:rFonts w:hint="eastAsia" w:ascii="仿宋" w:hAnsi="仿宋" w:eastAsia="仿宋" w:cs="仿宋"/>
          <w:sz w:val="24"/>
          <w:lang w:val="en-US" w:eastAsia="zh-CN"/>
        </w:rPr>
        <w:t>响应</w:t>
      </w:r>
      <w:r>
        <w:rPr>
          <w:rFonts w:hint="eastAsia" w:ascii="仿宋" w:hAnsi="仿宋" w:eastAsia="仿宋" w:cs="仿宋"/>
          <w:sz w:val="24"/>
        </w:rPr>
        <w:t>文件中全面如实反映。</w:t>
      </w:r>
    </w:p>
    <w:p w14:paraId="69DCEB7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jc w:val="left"/>
        <w:textAlignment w:val="auto"/>
        <w:rPr>
          <w:rFonts w:hint="eastAsia"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sz w:val="24"/>
        </w:rPr>
        <w:t>六、</w:t>
      </w:r>
      <w:r>
        <w:rPr>
          <w:rFonts w:hint="eastAsia" w:ascii="仿宋" w:hAnsi="仿宋" w:eastAsia="仿宋" w:cs="仿宋"/>
          <w:sz w:val="24"/>
          <w:lang w:val="en-US" w:eastAsia="zh-CN"/>
        </w:rPr>
        <w:t>响应</w:t>
      </w:r>
      <w:r>
        <w:rPr>
          <w:rFonts w:hint="eastAsia" w:ascii="仿宋" w:hAnsi="仿宋" w:eastAsia="仿宋" w:cs="仿宋"/>
          <w:sz w:val="24"/>
        </w:rPr>
        <w:t>文件中提供的能够给予</w:t>
      </w:r>
      <w:r>
        <w:rPr>
          <w:rFonts w:hint="eastAsia" w:ascii="仿宋" w:hAnsi="仿宋" w:eastAsia="仿宋" w:cs="仿宋"/>
          <w:sz w:val="24"/>
          <w:lang w:val="en-US" w:eastAsia="zh-CN"/>
        </w:rPr>
        <w:t>采购</w:t>
      </w:r>
      <w:r>
        <w:rPr>
          <w:rFonts w:hint="eastAsia" w:ascii="仿宋" w:hAnsi="仿宋" w:eastAsia="仿宋" w:cs="仿宋"/>
          <w:sz w:val="24"/>
        </w:rPr>
        <w:t>人带来优惠的任何材料资料和技术、服务、商务等响应承诺情况都是真实的、有效的、合法的。</w:t>
      </w:r>
    </w:p>
    <w:p w14:paraId="25842729">
      <w:pPr>
        <w:pStyle w:val="1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textAlignment w:val="auto"/>
        <w:rPr>
          <w:rFonts w:hint="eastAsia"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sz w:val="24"/>
        </w:rPr>
        <w:t>本公司对上述承诺的内容事项真实性负责。如经查实上述承诺的内容事项存在虚假，我公司愿意接受以提供虚假材料谋取</w:t>
      </w:r>
      <w:r>
        <w:rPr>
          <w:rFonts w:hint="eastAsia" w:ascii="仿宋" w:hAnsi="仿宋" w:eastAsia="仿宋" w:cs="仿宋"/>
          <w:sz w:val="24"/>
          <w:lang w:val="en-US" w:eastAsia="zh-CN"/>
        </w:rPr>
        <w:t>成交</w:t>
      </w:r>
      <w:r>
        <w:rPr>
          <w:rFonts w:hint="eastAsia" w:ascii="仿宋" w:hAnsi="仿宋" w:eastAsia="仿宋" w:cs="仿宋"/>
          <w:sz w:val="24"/>
        </w:rPr>
        <w:t>追究法律责任。</w:t>
      </w:r>
    </w:p>
    <w:p w14:paraId="3655FA9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jc w:val="left"/>
        <w:textAlignment w:val="auto"/>
        <w:rPr>
          <w:rFonts w:hint="eastAsia" w:ascii="仿宋" w:hAnsi="仿宋" w:eastAsia="仿宋" w:cs="仿宋"/>
          <w:sz w:val="24"/>
        </w:rPr>
      </w:pPr>
    </w:p>
    <w:p w14:paraId="341AB76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jc w:val="left"/>
        <w:textAlignment w:val="auto"/>
        <w:rPr>
          <w:rFonts w:hint="eastAsia"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sz w:val="24"/>
          <w:lang w:val="en-US" w:eastAsia="zh-CN"/>
        </w:rPr>
        <w:t>响应</w:t>
      </w:r>
      <w:r>
        <w:rPr>
          <w:rFonts w:hint="eastAsia" w:ascii="仿宋" w:hAnsi="仿宋" w:eastAsia="仿宋" w:cs="仿宋"/>
          <w:sz w:val="24"/>
        </w:rPr>
        <w:t>人名称（加盖公章）：</w:t>
      </w:r>
    </w:p>
    <w:p w14:paraId="4D9AB5B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jc w:val="left"/>
        <w:textAlignment w:val="auto"/>
        <w:rPr>
          <w:rFonts w:hint="eastAsia" w:ascii="仿宋" w:hAnsi="仿宋" w:eastAsia="仿宋" w:cs="仿宋"/>
          <w:sz w:val="24"/>
          <w:lang w:val="en-US" w:eastAsia="zh-CN"/>
        </w:rPr>
      </w:pPr>
      <w:r>
        <w:rPr>
          <w:rFonts w:hint="eastAsia" w:ascii="仿宋" w:hAnsi="仿宋" w:eastAsia="仿宋" w:cs="仿宋"/>
          <w:sz w:val="24"/>
          <w:lang w:val="en-US" w:eastAsia="zh-CN"/>
        </w:rPr>
        <w:t xml:space="preserve">注册地址：                              </w:t>
      </w:r>
    </w:p>
    <w:p w14:paraId="130226C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jc w:val="left"/>
        <w:textAlignment w:val="auto"/>
        <w:rPr>
          <w:rFonts w:hint="eastAsia" w:ascii="仿宋" w:hAnsi="仿宋" w:eastAsia="仿宋" w:cs="仿宋"/>
          <w:sz w:val="24"/>
          <w:lang w:val="en-US" w:eastAsia="zh-CN"/>
        </w:rPr>
      </w:pPr>
      <w:r>
        <w:rPr>
          <w:rFonts w:hint="eastAsia" w:ascii="仿宋" w:hAnsi="仿宋" w:eastAsia="仿宋" w:cs="仿宋"/>
          <w:sz w:val="24"/>
          <w:lang w:val="en-US" w:eastAsia="zh-CN"/>
        </w:rPr>
        <w:t xml:space="preserve">固定电话：             </w:t>
      </w:r>
    </w:p>
    <w:p w14:paraId="0B00019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jc w:val="left"/>
        <w:textAlignment w:val="auto"/>
        <w:rPr>
          <w:rFonts w:hint="eastAsia"/>
        </w:rPr>
      </w:pPr>
      <w:r>
        <w:rPr>
          <w:rFonts w:hint="eastAsia" w:ascii="仿宋" w:hAnsi="仿宋" w:eastAsia="仿宋" w:cs="仿宋"/>
          <w:sz w:val="24"/>
          <w:lang w:val="en-US" w:eastAsia="zh-CN"/>
        </w:rPr>
        <w:t>联系电话：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 xml:space="preserve"> </w:t>
      </w:r>
    </w:p>
    <w:p w14:paraId="0B7BB2B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70" w:firstLineChars="196"/>
        <w:jc w:val="left"/>
        <w:textAlignment w:val="auto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sz w:val="24"/>
        </w:rPr>
        <w:t>日期：</w:t>
      </w:r>
      <w:r>
        <w:rPr>
          <w:rFonts w:hint="eastAsia" w:ascii="仿宋" w:hAnsi="仿宋" w:eastAsia="仿宋" w:cs="仿宋"/>
          <w:sz w:val="24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sz w:val="24"/>
        </w:rPr>
        <w:t>年</w:t>
      </w:r>
      <w:r>
        <w:rPr>
          <w:rFonts w:hint="eastAsia" w:ascii="仿宋" w:hAnsi="仿宋" w:eastAsia="仿宋" w:cs="仿宋"/>
          <w:sz w:val="24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sz w:val="24"/>
        </w:rPr>
        <w:t>月</w:t>
      </w:r>
      <w:r>
        <w:rPr>
          <w:rFonts w:hint="eastAsia" w:ascii="仿宋" w:hAnsi="仿宋" w:eastAsia="仿宋" w:cs="仿宋"/>
          <w:sz w:val="24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sz w:val="24"/>
        </w:rPr>
        <w:t>日</w:t>
      </w:r>
    </w:p>
    <w:p w14:paraId="05CC9A07">
      <w:pPr>
        <w:pStyle w:val="2"/>
        <w:spacing w:after="0"/>
        <w:rPr>
          <w:rFonts w:hint="eastAsia" w:ascii="仿宋" w:hAnsi="仿宋" w:eastAsia="仿宋" w:cs="仿宋"/>
        </w:rPr>
        <w:sectPr>
          <w:headerReference r:id="rId3" w:type="default"/>
          <w:footerReference r:id="rId4" w:type="default"/>
          <w:footerReference r:id="rId5" w:type="even"/>
          <w:pgSz w:w="11906" w:h="16838"/>
          <w:pgMar w:top="1440" w:right="1800" w:bottom="1440" w:left="180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720" w:num="1"/>
          <w:docGrid w:type="lines" w:linePitch="312" w:charSpace="0"/>
        </w:sectPr>
      </w:pPr>
    </w:p>
    <w:p w14:paraId="50820579">
      <w:pPr>
        <w:pStyle w:val="14"/>
        <w:spacing w:line="264" w:lineRule="auto"/>
        <w:rPr>
          <w:rFonts w:hint="eastAsia" w:ascii="仿宋" w:hAnsi="仿宋" w:eastAsia="仿宋" w:cs="仿宋"/>
          <w:b/>
          <w:bCs/>
          <w:kern w:val="2"/>
          <w:sz w:val="28"/>
          <w:szCs w:val="28"/>
          <w:vertAlign w:val="baseline"/>
          <w:lang w:val="en-US" w:eastAsia="zh-CN" w:bidi="ar-SA"/>
        </w:rPr>
      </w:pPr>
      <w:r>
        <w:rPr>
          <w:rFonts w:hint="eastAsia" w:ascii="仿宋" w:hAnsi="仿宋" w:eastAsia="仿宋" w:cs="仿宋"/>
          <w:b/>
          <w:bCs/>
          <w:kern w:val="2"/>
          <w:sz w:val="28"/>
          <w:szCs w:val="28"/>
          <w:vertAlign w:val="baseline"/>
          <w:lang w:val="en-US" w:eastAsia="zh-CN" w:bidi="ar-SA"/>
        </w:rPr>
        <w:t>格式2：</w:t>
      </w:r>
    </w:p>
    <w:p w14:paraId="4F4FD976">
      <w:pPr>
        <w:pStyle w:val="2"/>
        <w:spacing w:after="0"/>
        <w:rPr>
          <w:rFonts w:hint="eastAsia" w:ascii="仿宋" w:hAnsi="仿宋" w:eastAsia="仿宋" w:cs="仿宋"/>
        </w:rPr>
      </w:pPr>
    </w:p>
    <w:p w14:paraId="0C3645B0">
      <w:pPr>
        <w:pStyle w:val="2"/>
        <w:spacing w:after="0" w:line="460" w:lineRule="exact"/>
        <w:jc w:val="center"/>
        <w:rPr>
          <w:rFonts w:hint="eastAsia" w:ascii="仿宋" w:hAnsi="仿宋" w:eastAsia="仿宋" w:cs="仿宋"/>
          <w:b/>
          <w:sz w:val="32"/>
          <w:lang w:val="en-US" w:eastAsia="zh-CN"/>
        </w:rPr>
      </w:pPr>
      <w:r>
        <w:rPr>
          <w:rFonts w:hint="eastAsia" w:ascii="仿宋" w:hAnsi="仿宋" w:eastAsia="仿宋" w:cs="仿宋"/>
          <w:b/>
          <w:sz w:val="32"/>
          <w:lang w:eastAsia="zh-CN"/>
        </w:rPr>
        <w:t>承诺</w:t>
      </w:r>
      <w:r>
        <w:rPr>
          <w:rFonts w:hint="eastAsia" w:ascii="仿宋" w:hAnsi="仿宋" w:eastAsia="仿宋" w:cs="仿宋"/>
          <w:b/>
          <w:sz w:val="32"/>
        </w:rPr>
        <w:t>函</w:t>
      </w:r>
      <w:r>
        <w:rPr>
          <w:rFonts w:hint="eastAsia" w:ascii="仿宋" w:hAnsi="仿宋" w:eastAsia="仿宋" w:cs="仿宋"/>
          <w:b/>
          <w:sz w:val="32"/>
          <w:lang w:val="en-US" w:eastAsia="zh-CN"/>
        </w:rPr>
        <w:t>2</w:t>
      </w:r>
    </w:p>
    <w:p w14:paraId="74F7E112">
      <w:pPr>
        <w:pStyle w:val="2"/>
        <w:spacing w:after="0" w:line="460" w:lineRule="exact"/>
        <w:rPr>
          <w:rFonts w:hint="eastAsia" w:ascii="仿宋" w:hAnsi="仿宋" w:eastAsia="仿宋" w:cs="仿宋"/>
          <w:sz w:val="18"/>
        </w:rPr>
      </w:pPr>
      <w:r>
        <w:rPr>
          <w:rFonts w:hint="eastAsia" w:ascii="仿宋" w:hAnsi="仿宋" w:eastAsia="仿宋" w:cs="仿宋"/>
          <w:sz w:val="24"/>
        </w:rPr>
        <w:t>富顺县人民医院：</w:t>
      </w:r>
    </w:p>
    <w:p w14:paraId="31DDB5C4">
      <w:pPr>
        <w:pStyle w:val="2"/>
        <w:spacing w:after="0" w:line="480" w:lineRule="exact"/>
        <w:ind w:left="-2" w:firstLine="480"/>
        <w:rPr>
          <w:rFonts w:hint="eastAsia"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sz w:val="24"/>
        </w:rPr>
        <w:t>经研究，我方决定参加贵院</w:t>
      </w:r>
      <w:r>
        <w:rPr>
          <w:rFonts w:hint="eastAsia" w:ascii="仿宋" w:hAnsi="仿宋" w:eastAsia="仿宋" w:cs="仿宋"/>
          <w:sz w:val="24"/>
          <w:u w:val="single"/>
          <w:lang w:eastAsia="zh-CN"/>
        </w:rPr>
        <w:t>富顺县人民医院宣传广告制作服务采购项目</w:t>
      </w:r>
      <w:r>
        <w:rPr>
          <w:rFonts w:hint="eastAsia" w:ascii="仿宋" w:hAnsi="仿宋" w:eastAsia="仿宋" w:cs="仿宋"/>
          <w:sz w:val="24"/>
        </w:rPr>
        <w:t>的</w:t>
      </w:r>
      <w:r>
        <w:rPr>
          <w:rFonts w:hint="eastAsia" w:ascii="仿宋" w:hAnsi="仿宋" w:eastAsia="仿宋" w:cs="仿宋"/>
          <w:sz w:val="24"/>
          <w:lang w:val="en-US" w:eastAsia="zh-CN"/>
        </w:rPr>
        <w:t>调研及</w:t>
      </w:r>
      <w:r>
        <w:rPr>
          <w:rFonts w:hint="eastAsia" w:ascii="仿宋" w:hAnsi="仿宋" w:eastAsia="仿宋" w:cs="仿宋"/>
          <w:sz w:val="24"/>
        </w:rPr>
        <w:t>报价。为此，我方郑重声明以下内容，并负法律责任。</w:t>
      </w:r>
    </w:p>
    <w:p w14:paraId="2CBAD1C4">
      <w:pPr>
        <w:pStyle w:val="2"/>
        <w:spacing w:after="0" w:line="480" w:lineRule="exact"/>
        <w:ind w:left="-2" w:firstLine="480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</w:rPr>
        <w:t>1、我方提交</w:t>
      </w:r>
      <w:r>
        <w:rPr>
          <w:rFonts w:hint="eastAsia" w:ascii="仿宋" w:hAnsi="仿宋" w:eastAsia="仿宋" w:cs="仿宋"/>
          <w:sz w:val="24"/>
          <w:szCs w:val="24"/>
        </w:rPr>
        <w:t>的所有</w:t>
      </w:r>
      <w:r>
        <w:rPr>
          <w:rFonts w:hint="eastAsia" w:ascii="仿宋" w:hAnsi="仿宋" w:eastAsia="仿宋" w:cs="仿宋"/>
          <w:sz w:val="24"/>
          <w:szCs w:val="24"/>
          <w:lang w:eastAsia="zh-CN"/>
        </w:rPr>
        <w:t>调研</w:t>
      </w:r>
      <w:r>
        <w:rPr>
          <w:rFonts w:hint="eastAsia" w:ascii="仿宋" w:hAnsi="仿宋" w:eastAsia="仿宋" w:cs="仿宋"/>
          <w:sz w:val="24"/>
          <w:szCs w:val="24"/>
        </w:rPr>
        <w:t>资料真实合法有效。</w:t>
      </w:r>
    </w:p>
    <w:p w14:paraId="79CAF1DB">
      <w:pPr>
        <w:pStyle w:val="2"/>
        <w:spacing w:after="0" w:line="480" w:lineRule="exact"/>
        <w:ind w:left="-2" w:firstLine="480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2</w:t>
      </w:r>
      <w:r>
        <w:rPr>
          <w:rFonts w:hint="eastAsia" w:ascii="仿宋" w:hAnsi="仿宋" w:eastAsia="仿宋" w:cs="仿宋"/>
          <w:sz w:val="24"/>
          <w:szCs w:val="24"/>
        </w:rPr>
        <w:t>、我方愿按《中华人民共和国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民法典</w:t>
      </w:r>
      <w:r>
        <w:rPr>
          <w:rFonts w:hint="eastAsia" w:ascii="仿宋" w:hAnsi="仿宋" w:eastAsia="仿宋" w:cs="仿宋"/>
          <w:sz w:val="24"/>
          <w:szCs w:val="24"/>
        </w:rPr>
        <w:t>》履行自己的全部责任。</w:t>
      </w:r>
    </w:p>
    <w:p w14:paraId="4EF86075">
      <w:pPr>
        <w:pStyle w:val="2"/>
        <w:spacing w:after="0" w:line="480" w:lineRule="exact"/>
        <w:ind w:left="-2" w:firstLine="480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3</w:t>
      </w:r>
      <w:r>
        <w:rPr>
          <w:rFonts w:hint="eastAsia" w:ascii="仿宋" w:hAnsi="仿宋" w:eastAsia="仿宋" w:cs="仿宋"/>
          <w:sz w:val="24"/>
          <w:szCs w:val="24"/>
        </w:rPr>
        <w:t>、我方同意遵守贵院有关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调研及采购</w:t>
      </w:r>
      <w:r>
        <w:rPr>
          <w:rFonts w:hint="eastAsia" w:ascii="仿宋" w:hAnsi="仿宋" w:eastAsia="仿宋" w:cs="仿宋"/>
          <w:sz w:val="24"/>
          <w:szCs w:val="24"/>
        </w:rPr>
        <w:t>的各项规定。</w:t>
      </w:r>
    </w:p>
    <w:p w14:paraId="3CE18A1D">
      <w:pPr>
        <w:pStyle w:val="2"/>
        <w:spacing w:after="0" w:line="480" w:lineRule="exact"/>
        <w:ind w:left="-2" w:firstLine="480"/>
        <w:rPr>
          <w:rFonts w:hint="eastAsia" w:ascii="仿宋" w:hAnsi="仿宋" w:eastAsia="仿宋" w:cs="仿宋"/>
          <w:sz w:val="24"/>
          <w:szCs w:val="24"/>
        </w:rPr>
      </w:pPr>
    </w:p>
    <w:p w14:paraId="481840FC">
      <w:pPr>
        <w:pStyle w:val="7"/>
        <w:rPr>
          <w:rFonts w:hint="eastAsia" w:ascii="仿宋" w:hAnsi="仿宋" w:eastAsia="仿宋" w:cs="仿宋"/>
        </w:rPr>
      </w:pPr>
    </w:p>
    <w:p w14:paraId="5566D0DB">
      <w:pPr>
        <w:pStyle w:val="2"/>
        <w:spacing w:after="0" w:line="460" w:lineRule="exact"/>
        <w:rPr>
          <w:rFonts w:hint="eastAsia" w:ascii="仿宋" w:hAnsi="仿宋" w:eastAsia="仿宋" w:cs="仿宋"/>
          <w:sz w:val="24"/>
          <w:szCs w:val="24"/>
          <w:lang w:eastAsia="zh-CN"/>
        </w:rPr>
      </w:pPr>
      <w:r>
        <w:rPr>
          <w:rFonts w:hint="eastAsia" w:ascii="仿宋" w:hAnsi="仿宋" w:eastAsia="仿宋" w:cs="仿宋"/>
          <w:sz w:val="24"/>
          <w:szCs w:val="24"/>
        </w:rPr>
        <w:t>单位全称（公章）</w:t>
      </w:r>
      <w:r>
        <w:rPr>
          <w:rFonts w:hint="eastAsia" w:ascii="仿宋" w:hAnsi="仿宋" w:eastAsia="仿宋" w:cs="仿宋"/>
          <w:sz w:val="24"/>
          <w:szCs w:val="24"/>
          <w:lang w:eastAsia="zh-CN"/>
        </w:rPr>
        <w:t>：</w:t>
      </w:r>
    </w:p>
    <w:p w14:paraId="2939F8EC">
      <w:pPr>
        <w:widowControl/>
        <w:spacing w:line="360" w:lineRule="auto"/>
        <w:jc w:val="lef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sz w:val="24"/>
        </w:rPr>
        <w:t>日期：</w:t>
      </w:r>
      <w:r>
        <w:rPr>
          <w:rFonts w:hint="eastAsia" w:ascii="仿宋" w:hAnsi="仿宋" w:eastAsia="仿宋" w:cs="仿宋"/>
          <w:sz w:val="24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sz w:val="24"/>
        </w:rPr>
        <w:t>年</w:t>
      </w:r>
      <w:r>
        <w:rPr>
          <w:rFonts w:hint="eastAsia" w:ascii="仿宋" w:hAnsi="仿宋" w:eastAsia="仿宋" w:cs="仿宋"/>
          <w:sz w:val="24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sz w:val="24"/>
        </w:rPr>
        <w:t>月</w:t>
      </w:r>
      <w:r>
        <w:rPr>
          <w:rFonts w:hint="eastAsia" w:ascii="仿宋" w:hAnsi="仿宋" w:eastAsia="仿宋" w:cs="仿宋"/>
          <w:sz w:val="24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sz w:val="24"/>
        </w:rPr>
        <w:t>日</w:t>
      </w:r>
    </w:p>
    <w:p w14:paraId="6EF64754">
      <w:pPr>
        <w:pStyle w:val="7"/>
        <w:rPr>
          <w:rFonts w:hint="eastAsia" w:ascii="仿宋" w:hAnsi="仿宋" w:eastAsia="仿宋" w:cs="仿宋"/>
        </w:rPr>
      </w:pPr>
    </w:p>
    <w:p w14:paraId="570D302B">
      <w:pPr>
        <w:rPr>
          <w:rFonts w:hint="eastAsia" w:ascii="仿宋" w:hAnsi="仿宋" w:eastAsia="仿宋" w:cs="仿宋"/>
        </w:rPr>
      </w:pPr>
    </w:p>
    <w:p w14:paraId="5C6DB96A">
      <w:pPr>
        <w:pStyle w:val="2"/>
        <w:spacing w:after="0"/>
        <w:rPr>
          <w:rFonts w:hint="eastAsia" w:ascii="仿宋" w:hAnsi="仿宋" w:eastAsia="仿宋" w:cs="仿宋"/>
          <w:sz w:val="24"/>
          <w:szCs w:val="24"/>
        </w:rPr>
      </w:pPr>
    </w:p>
    <w:p w14:paraId="48B082C9">
      <w:pPr>
        <w:pStyle w:val="14"/>
        <w:spacing w:line="264" w:lineRule="auto"/>
        <w:rPr>
          <w:rFonts w:hint="eastAsia" w:ascii="仿宋" w:hAnsi="仿宋" w:eastAsia="仿宋" w:cs="仿宋"/>
          <w:b w:val="0"/>
          <w:bCs w:val="0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44"/>
          <w:szCs w:val="44"/>
          <w:lang w:val="en-US" w:eastAsia="zh-CN"/>
        </w:rPr>
        <w:br w:type="page"/>
      </w:r>
      <w:r>
        <w:rPr>
          <w:rFonts w:hint="eastAsia" w:ascii="仿宋" w:hAnsi="仿宋" w:eastAsia="仿宋" w:cs="仿宋"/>
          <w:b/>
          <w:bCs/>
          <w:kern w:val="2"/>
          <w:sz w:val="28"/>
          <w:szCs w:val="28"/>
          <w:vertAlign w:val="baseline"/>
          <w:lang w:val="en-US" w:eastAsia="zh-CN" w:bidi="ar-SA"/>
        </w:rPr>
        <w:t>格式3：</w:t>
      </w:r>
      <w:r>
        <w:rPr>
          <w:rFonts w:hint="eastAsia" w:ascii="仿宋" w:hAnsi="仿宋" w:eastAsia="仿宋" w:cs="仿宋"/>
          <w:b w:val="0"/>
          <w:bCs w:val="0"/>
          <w:lang w:val="en-US" w:eastAsia="zh-CN"/>
        </w:rPr>
        <w:t>此处需上传供应商营业执照及资质证明材料</w:t>
      </w:r>
    </w:p>
    <w:p w14:paraId="1FEEB29E">
      <w:pPr>
        <w:jc w:val="both"/>
        <w:rPr>
          <w:rFonts w:hint="eastAsia" w:ascii="仿宋" w:hAnsi="仿宋" w:eastAsia="仿宋" w:cs="仿宋"/>
          <w:b/>
          <w:sz w:val="44"/>
          <w:szCs w:val="44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lang w:val="en-US" w:eastAsia="zh-CN"/>
        </w:rPr>
        <w:br w:type="page"/>
      </w:r>
      <w:r>
        <w:rPr>
          <w:rFonts w:hint="eastAsia" w:ascii="仿宋" w:hAnsi="仿宋" w:eastAsia="仿宋" w:cs="仿宋"/>
          <w:b/>
          <w:bCs/>
          <w:kern w:val="2"/>
          <w:sz w:val="28"/>
          <w:szCs w:val="28"/>
          <w:vertAlign w:val="baseline"/>
          <w:lang w:val="en-US" w:eastAsia="zh-CN" w:bidi="ar-SA"/>
        </w:rPr>
        <w:t>格式4：报价清单</w:t>
      </w:r>
    </w:p>
    <w:p w14:paraId="722C31AE">
      <w:pPr>
        <w:jc w:val="center"/>
        <w:rPr>
          <w:rFonts w:hint="eastAsia" w:ascii="仿宋" w:hAnsi="仿宋" w:eastAsia="仿宋" w:cs="仿宋"/>
          <w:b/>
          <w:sz w:val="24"/>
          <w:szCs w:val="24"/>
          <w:lang w:eastAsia="zh-CN"/>
        </w:rPr>
      </w:pPr>
    </w:p>
    <w:tbl>
      <w:tblPr>
        <w:tblStyle w:val="8"/>
        <w:tblW w:w="9219" w:type="dxa"/>
        <w:tblInd w:w="-53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9"/>
        <w:gridCol w:w="505"/>
        <w:gridCol w:w="1617"/>
        <w:gridCol w:w="2036"/>
        <w:gridCol w:w="1934"/>
        <w:gridCol w:w="1124"/>
        <w:gridCol w:w="1374"/>
      </w:tblGrid>
      <w:tr w14:paraId="3AA548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FD2B7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序号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5CF30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类别</w:t>
            </w: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F59BAC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名称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61288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参数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FB37A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规格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345B1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单位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37BF8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单价（元）</w:t>
            </w:r>
          </w:p>
        </w:tc>
      </w:tr>
      <w:tr w14:paraId="731669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13C7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50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229F8C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喷绘类</w:t>
            </w: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77610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喷绘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E9794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550型，密度小，内网织密度高，抗撕扯力强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B2DF7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FB4E6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㎡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9280F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320514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15CC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CA1E8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89DCAF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黑白喷绘布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65D52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EABF0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53EE8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㎡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BA91A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270227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ABC6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FB424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12BB8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布棋布UV喷印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0A943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8D130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高度0.7m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8D7D5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m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65BCF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70B2CE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3253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46B5D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34EE5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F1D48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6CCE7F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高度0.7m以上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06C99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m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2C3B9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5230E4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B662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AC6F4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6FE56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刀刮涂层喷绘布（内光）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106F1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 色彩浓厚、安装平整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E6788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ABBC7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㎡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882BA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4B5798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6E04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4C2CE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2BC09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刀刮涂层喷绘布（外光）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A63EA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 色彩浓厚、安装平整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314E1C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1F299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㎡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CC8F5F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297301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E3A0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50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37C5F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写真类</w:t>
            </w: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A5BF5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户外写真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38EDB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815D6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F3849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㎡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BA5BB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11537C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7BCC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7D136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B45BC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户外写真+覆膜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B9188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720dpi，覆亚/亮膜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EDD03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6F526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㎡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71063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2B9D89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5222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B7207F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A8EEE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户外写真+0.45cmPVC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651C2F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一个月内不气泡，边缘裁切平滑（含异形裁切）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1A1C0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17E69C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㎡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FB09D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28B286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1934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4FFDF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13081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车贴+覆膜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832C8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移除不留胶，含覆膜，安装平整无气泡杂质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57235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03E64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㎡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5CD2F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115660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1B59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10DE8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E8AAA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可移除车贴+覆膜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6ABF0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移除不留胶，含覆膜，安装平整无气泡杂质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A05B3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67042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㎡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6F55D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37DC8F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0CFA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392A5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7CCC4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可移除车贴+斜纹膜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9C0D4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移除不留胶，含覆膜，安装平整无气泡杂质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1ECD0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5E6B4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㎡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AA0FF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194319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5F5E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244B4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C7647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单透贴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B2F32C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移除不留胶，安装平整无气泡杂质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C37F7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40057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㎡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2E09E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0C2CA0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1390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596E7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3A7A5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晶彩格反光膜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5183B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移除不留胶，安装平整无气泡杂质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74897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D0172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㎡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2162C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19A90B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63F9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6AE7A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A91DD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车贴+覆膜+0.45cmPVC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7C9DC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一个月内不气泡，边缘裁切平滑（含异形裁切）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73B60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B8C79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㎡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CE863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59956F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D1A6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8C831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45BB6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0.45cm亮光板+户外写真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D93F7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一个月内不气泡，边缘裁切平滑（含异形裁切）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C223A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72C4D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㎡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90BE9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3ECF0C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97B4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B00B6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938E3F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0.45cm超K板+户外写真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5B4D5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一个月内不气泡，边缘裁切平滑（含异形裁切）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97223F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52B85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㎡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47A63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3EADC2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E7EC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87DA7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189AB0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双面车贴+0.45cmPVC板+木架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4616D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一个月内不气泡，边缘裁切平滑（含异形裁切）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8E72E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A8D2F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㎡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C751DF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11E83E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72D8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B332A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6EC50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晶彩格+0.45cmPVC板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747AC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一个月内不气泡，边缘裁切平滑（含异形裁切）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860BD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1F9CC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㎡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EE4A6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70B2A4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93DD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E2D41C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F49F7C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即时贴刻字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085E7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精度高，圆角无明显直线边缘，按最长边计算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E7CA1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17BEF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㎡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84224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4FA19A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C405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D160E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75229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反光膜+0.45cmPVC板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8BEDC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一个月内不气泡，边缘裁切平滑（含异形裁切）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AA777F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3760E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㎡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CF01D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2DF900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D8B3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6A172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17F71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玻璃半遮光太阳膜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B0FE7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安装平整无气泡杂质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ED2F3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9F9BD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㎡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B470E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230B36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0A2E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6A366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B9F00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1cmPVC+户外写真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F5F89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一个月内不气泡，边缘裁切平滑（含异形裁切）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8FB7B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AFA2E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㎡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9F306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79BCAB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3E3E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E28EB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DBDECC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灯片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75BF0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06EDB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3D58C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㎡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C0149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47740B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BA95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50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B85AEF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快印类</w:t>
            </w: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CC8F94F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300g铜版纸彩色打印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A17E7F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A7CBD2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75x100mm/75x500mm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2B267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张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C8A1EC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79182E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6417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15E1A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C5EBA1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照片纸彩色打印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97D44E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7E6324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80x45mm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40D56F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张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6A0AE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7C4341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5413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FE184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CA28EB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483702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E7CBDB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8.9x15.2cm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9492A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张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C84A5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78EE9D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773F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E2735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A1FB40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5577D2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5F3F04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15.5x5cm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9596A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张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87888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6A70D2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5075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F1404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350351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CA5310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54B6EC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12x17.3cm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60BE6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张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BF31C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75B6D5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23D9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83667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4DF772F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AFA3DD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19D3C3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12x3cm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EE35D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张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526DF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69FBC5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2AD3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FFB65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0D841CF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291C86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E5E87F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2寸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F0568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版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C9A10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0B8AC3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6B96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99E1B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43B918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照片纸打印+塑封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FD086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60CCA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7x12.5cm/4寸/9x13cm/6.5x12.5cm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0C168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张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CBC75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3EE0D2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5EE6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40308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E4C23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行政款胸牌照片纸打印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5B985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CB039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74x32mm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06495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张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B1EDE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5AEF93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253F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9C62D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64BD31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皮纹纸胶装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940229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87A8B3C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A4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071E1F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本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BF6B7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1C4728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732E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A4E74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C802E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普通纸单面黑白印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BBA83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57C1F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A4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32EE6B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张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B5C3C7C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13887C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FE16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8C598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FAED1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普通纸双面黑白印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A3D23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4FEAF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A4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D0E665C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张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AAD773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29E83E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334F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829FB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328BC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普通纸单面彩色印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D0484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076EE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A4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D07F40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张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55067C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747BC2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37CE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5BDDFC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920BA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普通纸双面彩色印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5A47F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06A38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A4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F33845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张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DD1AEBF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1A7425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0C1D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1BA82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31D0F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骑马装订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3B207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D9377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A4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1FD68F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本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F76193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773F47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F607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7550C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8B9F8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精装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209A4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纸质硬壳封面，内页蝴蝶对裱</w:t>
            </w:r>
          </w:p>
        </w:tc>
        <w:tc>
          <w:tcPr>
            <w:tcW w:w="1934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2BBA1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A4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E8373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5本以下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415A5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787BA2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4BAA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7B210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C0ABC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B09BA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纸质硬壳封面，内页蝴蝶对裱</w:t>
            </w:r>
          </w:p>
        </w:tc>
        <w:tc>
          <w:tcPr>
            <w:tcW w:w="1934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8B62A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2EAD5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5本以上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F71C1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498131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C820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E5D1E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FFC8F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300g铜版纸彩色打印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4095C4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CF3857C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15x10cm/A5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E1900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张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641D3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38E74F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EDE5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D82CE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F84DC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F22EA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C07FE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A4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8A2E8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张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9D833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4FC4A8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C4E1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84EEA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17F6C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9DB4E2C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63E9EE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A3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4C06F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张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07190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5B7FA1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FC60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B457F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203A0C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4056A5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6A895A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A3+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859ED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张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BEE6D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0F1D4B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B212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160E1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C0C035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双胶纸彩色打印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297E17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B29F99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6x15cm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32568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张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868C8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342A3A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174D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C8234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944DB1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300g铜版纸彩色打印（双面）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B81E42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876BB3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22x22cm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3CC169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张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B092A5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1FBD8C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A3EC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94870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D223BC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黄色有色纸彩色打印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167CC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64C3B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8.8x5cm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E4B95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张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0C6E2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790BFC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0E12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B8A49F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E556F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300g白卡纸打印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3A76E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E0496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17.6x25cm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B1BE6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张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57ACB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4E0E37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6405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46E81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27C077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200g铜版纸单面打印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365331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C22126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18x13cm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E2F91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张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E75D4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41568A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66C6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EBDC0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D6295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300g铜版纸彩色打印 压痕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2DE4C4F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3ABA27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A4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72BCA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张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D078E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22810D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A040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6C834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2F6927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不干胶打印覆膜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81F41F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48C1ED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0.21x0.25m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481A6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张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061C4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498F38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FC4D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43B30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092FC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PVC双面彩色打印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ECDA6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C7057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15x10cm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DB009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块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D3E06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537C2B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478C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147BF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BEF20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70g双胶纸单面彩色 胶头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7BFF2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85045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6x4cm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48DA9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本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8C220C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45EA5E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65A5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CCBB8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A5D59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300g铜版纸单面覆膜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858B4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06CAD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5.5x8.4cm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D37D3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张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581BF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116E78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9D22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B2609F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92957C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蓝图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345A2B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B8C199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A0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01268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张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D293C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1F75D3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96CA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</w:t>
            </w:r>
          </w:p>
        </w:tc>
        <w:tc>
          <w:tcPr>
            <w:tcW w:w="50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D165D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印刷类</w:t>
            </w: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2BDC8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名片：特种纸冰白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D841F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250g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51965F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91x55mm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0471F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张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12339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170302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B3CE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FD00B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92CA27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不干胶彩色印刷模切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5060F9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F5B19B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2.5x2.5cm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F552A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张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280F9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13DAAA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57DD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C26DA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11CDFF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pvc双面彩色打印+打号+磁条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81C19C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0.76mm</w:t>
            </w:r>
          </w:p>
        </w:tc>
        <w:tc>
          <w:tcPr>
            <w:tcW w:w="193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38CC40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91x55mm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6B3DF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1000张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8867D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30E2F8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FA2E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CB770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90574D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AF8303C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0.76mm</w:t>
            </w:r>
          </w:p>
        </w:tc>
        <w:tc>
          <w:tcPr>
            <w:tcW w:w="19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B86964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1F6BE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2000张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59CE2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26EB8C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A3AB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4F174C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BDDE63C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不干胶印刷覆膜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92BF11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E01D71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0.21x0.25m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9E6BF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500张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19A7B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1D9DB5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CF45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AF8A2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494F0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157g铜版纸彩色双面印刷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55648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6546F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A3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20EF7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1000张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4F6B1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38052D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CF1F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A711E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6DECCA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200g铜版纸彩色双面印刷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8C1EB9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855946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A4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B3796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500张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2C0DF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5C9A74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49F5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73AF7F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1280B9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CD2B94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EA2FFC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A4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0600A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1000张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C697A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633553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DA43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95342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5E2B47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D83263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4CCA44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A4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0FEC9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2000张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5FA88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551270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6B18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65591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EED33F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200g铜版纸彩色双面印刷 压痕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CA52B0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DD4AF2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A5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9FDCB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2000张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7E665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53A0D5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CA9A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E3609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51E68F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02DEC4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D1DBF8F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A4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70CFB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500张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970F7F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02486A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D901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A374A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654DAB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32EAA8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056518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A4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2183D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1000张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98F06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7F7BB0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AC57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D0A68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4E85E5C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F5518E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8F7905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A4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3F3BEC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2000张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AD17A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716CE6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1419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0A6B5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B81803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F6765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9E260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36x13.5cm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1CB9A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500张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8F3D1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0C1208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4473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71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E1F23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785136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封底封面200g铜版纸覆膜，内页70g双胶纸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7A71B4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01F074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10x14cm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A8837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500本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1CA67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791DA7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D3CF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72693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DD6869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封面300克铜板覆亮膜  内页105克铜版纸 共100p 骑马钉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3CCB00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B4F2FA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A4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93A59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本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A63D4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55A373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88E8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73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C0DA4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5744FB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胶装封面200g铜版纸 内页70g双胶纸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7C54C4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BA4CC6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10x14.8cm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3BE5F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本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9D1FC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002080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BE20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74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9459C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E6DD44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200g铜版纸双面彩印 压痕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F6C26C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4DEA4A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A3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0D7637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份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036F16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3B5A4E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D94A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75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8045C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3BAB52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157g铜版纸全彩印刷 骑马钉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31977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3126AC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A5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58B08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本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DEC95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1F4756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13DE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76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9411D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10E1F7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不干胶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1C7E84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8674A7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15.4x14.5cm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AA852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张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20D41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5F86DC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7A26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77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2A186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1B536B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7480DEF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6DAD87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7x1.2/5x1.2cm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5F575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张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21AF5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018D4B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354F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78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F0DA7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4D495D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EF3989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0B8DBA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1.5x9cm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2AFF8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张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2C93F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15A362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6DB2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79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1BD48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3292ED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4BF3C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77EE5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0.18x0.18m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ADD93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张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86015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3BA27F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9437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8750E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9C8228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6585C9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9660ED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5x1.5cm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6B045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张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AF43C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1DB2CA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1853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81</w:t>
            </w:r>
          </w:p>
        </w:tc>
        <w:tc>
          <w:tcPr>
            <w:tcW w:w="505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DB5BF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印刷类</w:t>
            </w:r>
          </w:p>
        </w:tc>
        <w:tc>
          <w:tcPr>
            <w:tcW w:w="161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72FC0B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65C36BF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1E4470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9x6cm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759F7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张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4A588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56C171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16F8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82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ECEDFF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24D926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书写型不干胶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C8BE8A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4379D0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5x1.3cm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3C401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张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C377C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03FED2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EA04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83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05D55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CC02BE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70g双胶纸彩色印刷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E3E1B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89DC7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A4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3E003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张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380C0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7F535C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B389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84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7A107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876CD8F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封面300克铜板覆亮膜  内页105克铜版纸 共136p 锁线胶装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130713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40EFE3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A4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31D0F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本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0624C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3E4CDE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8D29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DE50A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48E04A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30g彩打纸 胶上 50页/本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91633DC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FAA1C1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A5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31D8B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10本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1AB8E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3C8660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930A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D3574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71D20F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22306F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7C216F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D1AA6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20本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E6215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3C8373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A6F5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87FFF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3EB101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157g铜版纸双面彩印 压痕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7DB855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49F155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475x210mm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672FE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张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AE384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5477A8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393C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7EAE7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44E4AE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CD691A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85A601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380x210mm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68D33C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张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AF78B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219163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6A2A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B0ACF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1BC093F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C67DE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8C8D1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74x21cm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1F995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张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9A653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4CE5C7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945A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4AB77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FDB405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200g铜版纸双面印刷 压痕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824733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24FC83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36x13.5cm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46058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张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0F90D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247764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0E04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AABA0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9FC1DCC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FEF288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6F3973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24x18cm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5B53E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张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24CF3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21D0ED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C907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AB4C5C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BCF86B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300g铜版纸双面印刷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E8990C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A5C545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10x6cm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FC7A5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张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F0548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6BB096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C1AA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ADE8B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F978A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黄色有色纸彩色印刷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E0A72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720dpi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89CED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8.8x5cm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EF7D6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张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54C4C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6D7641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A0F8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</w:t>
            </w:r>
          </w:p>
        </w:tc>
        <w:tc>
          <w:tcPr>
            <w:tcW w:w="50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9FD89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证书奖牌类</w:t>
            </w: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08C71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铜牌腐蚀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9F847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激光镀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C5CA6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0.6x0.4m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F8A7C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块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84443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3A4CE1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5000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FC94A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69C53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1.5cmPVC板 UV+不锈钢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B13B6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SU304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05CCC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0.6x0.4m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5C331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块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26ED2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7F66EC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FFAC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C2566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C1B1FC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不锈钢吊牌（烤漆腐蚀）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9681B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SU304</w:t>
            </w:r>
          </w:p>
        </w:tc>
        <w:tc>
          <w:tcPr>
            <w:tcW w:w="193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F72D7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0.3x2m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4C9BC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块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6BB78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32E638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9EB7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97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5CBA4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34729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2cmPVC吊牌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11A68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雕刻填漆</w:t>
            </w:r>
          </w:p>
        </w:tc>
        <w:tc>
          <w:tcPr>
            <w:tcW w:w="19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37530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B5FE3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块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A4A3B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12DCC6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ACCF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98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3CCEB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06D15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意见箱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70F52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铝合金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2694A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C0856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8D4FC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28D9E4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CE5A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99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CF9B9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94FE7F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木托奖牌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E90FC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面贴金箔纸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0A5CD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0.6x0.4m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793F5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块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BEE81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105437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CF7E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F40DB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9147B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55BA1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面贴金箔纸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752AAC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0.5x0.3m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46D13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块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DE464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7D2A5B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0B48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7CB70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A2BBB0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证书</w:t>
            </w:r>
          </w:p>
        </w:tc>
        <w:tc>
          <w:tcPr>
            <w:tcW w:w="203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35A316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内页彩色打印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7A411C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A4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83858F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本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B53A9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194F3E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CE5A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4A530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7218C4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聘书/证书</w:t>
            </w:r>
          </w:p>
        </w:tc>
        <w:tc>
          <w:tcPr>
            <w:tcW w:w="20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23AF26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82F03B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A3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DD503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本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353F9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6CE050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9B9A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103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66E5D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B0C4D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水晶奖牌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2F7C6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FEC8C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3DA6E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091CEF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633BD5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D52B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104</w:t>
            </w:r>
          </w:p>
        </w:tc>
        <w:tc>
          <w:tcPr>
            <w:tcW w:w="50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DAC20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边框类</w:t>
            </w: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FB814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拉丝银型材边框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EDE3E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铝型材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42127F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6CF67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m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EC564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4FABFD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4AFE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105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631A2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8F2CA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边框转角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433DE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铝型材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EA3DE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61B51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8C723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08FDF2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39E2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106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D1622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4AD80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银色小边条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253E6F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PVC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99FFF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CB85B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m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44208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569826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9676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107</w:t>
            </w:r>
          </w:p>
        </w:tc>
        <w:tc>
          <w:tcPr>
            <w:tcW w:w="50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D700C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横幅类</w:t>
            </w: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9DC47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激光条幅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C1450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红色条幅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7DC75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0.7m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D9D96F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m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24D6C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0502A1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0FFB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108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DF703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4B96C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激光条幅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F8B05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红色条幅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022E7F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0.9m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EF8242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m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10EE28">
            <w:pPr>
              <w:spacing w:line="360" w:lineRule="auto"/>
              <w:ind w:right="7327" w:rightChars="3489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166A25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430B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109</w:t>
            </w:r>
          </w:p>
        </w:tc>
        <w:tc>
          <w:tcPr>
            <w:tcW w:w="50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A3B32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UV喷印</w:t>
            </w: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4ED16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3mm亚克力雕刻、UV喷印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D4C3F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雕刻圆滑，无杂边（含普通安装）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03B74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1947DE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㎡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F7ED9D">
            <w:pPr>
              <w:spacing w:line="360" w:lineRule="auto"/>
              <w:ind w:right="7327" w:rightChars="3489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58641B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5552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110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DB27D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CC352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5mm亚克力雕刻、UV喷印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330DA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雕刻圆滑，无杂边（含普通安装）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C76A9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AB5EF7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㎡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5CF031">
            <w:pPr>
              <w:spacing w:line="360" w:lineRule="auto"/>
              <w:ind w:right="7327" w:rightChars="3489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4C3EF3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B1CA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111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0ACFE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311A62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0.45cmPVC UV喷印雕刻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C04B7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雕刻圆滑，无杂边（含普通安装）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461D7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DC55E7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㎡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ED8F30">
            <w:pPr>
              <w:spacing w:line="360" w:lineRule="auto"/>
              <w:ind w:right="7327" w:rightChars="3489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1F8D3E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FBC2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112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0145E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39915F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1cmPVC UV喷印雕刻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BD193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雕刻圆滑，无杂边（含普通安装）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BFA06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80594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㎡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C30E4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6AB5C9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4D9F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113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5A5D9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9616B2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2cmPVC UV喷印雕刻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01573C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雕刻圆滑，无杂边（含普通安装）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F9D4F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23D77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㎡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03674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5418E8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3F99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114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DD24FC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C1632A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2cmPVC板雕刻造型、亚克力UV喷印、广告专用玻璃胶、强力双面胶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EFAC4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雕刻圆滑，无杂边（含普通安装）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B621E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37EF7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㎡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18109C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1E89BC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BE90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115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EF373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645FB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UV超透贴垫白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81010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安装平整无气泡杂质（含白墨）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481CE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0672A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㎡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66C7A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16B18B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9571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116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AA47FC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雕刻</w:t>
            </w: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0EE444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0.45cmPVC 雕刻烤漆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2BC71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喷色均匀，雕刻圆滑，无杂边（含普通安装）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6D701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7C981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㎡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C7479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22E81D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AACE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117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9A2F7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4E6B93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1cmPVC 雕刻烤漆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7182A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喷色均匀，雕刻圆滑，无杂边（含普通安装）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E750D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7E617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㎡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E5E20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163A1E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8F1E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118</w:t>
            </w:r>
          </w:p>
        </w:tc>
        <w:tc>
          <w:tcPr>
            <w:tcW w:w="505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257EC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96A384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2cmPVC 雕刻烤漆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51E0D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喷色均匀，雕刻圆滑，无杂边（含普通安装）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6E980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9E29D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㎡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CEA88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0B1F44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6C21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119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11925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2F5C3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1cm水晶字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0DC43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雕刻圆滑，无杂边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7A61C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C144E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㎡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7FBDCC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55E1BF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5CBB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120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B7802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51861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1.5cm水晶字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EC558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雕刻圆滑，无杂边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CB957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AC614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㎡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710DB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0DE6FF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9E1C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121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C747A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D1735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2cm水晶字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3E2A1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雕刻圆滑，无杂边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7D834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FD60BF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㎡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DB109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3DA717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5F60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122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3097F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B8FD5F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双色板雕刻（单面）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11F5D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雕刻圆滑，无杂边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F8FB2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10x10cm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3AE4E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3ED4B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74CA49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39D2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123</w:t>
            </w:r>
          </w:p>
        </w:tc>
        <w:tc>
          <w:tcPr>
            <w:tcW w:w="505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03716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2B5DD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双色板雕刻（双面）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864F0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雕刻圆滑，无杂边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B32C3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10x10cm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4AC1DF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B2D4C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5BB5FF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FDCD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124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BBEBE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3C0CC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胶片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806DF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激光雕刻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02ED7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07EDD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㎡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AAFB2F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11D299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8FA6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125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3B896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C0127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冷涂路面漆喷字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B7DD4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1小时内快干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3EA15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B62AF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㎡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392CB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2515BA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E109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126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3DEF8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18FAB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白磁条+刻字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F11881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磁基软板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0534BDF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100x35mm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1BE9A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块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65E42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2F7113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753C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127</w:t>
            </w:r>
          </w:p>
        </w:tc>
        <w:tc>
          <w:tcPr>
            <w:tcW w:w="50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EEE46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灯箱类</w:t>
            </w: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2EECFB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双面发光灯箱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4B3695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5mm亚克力面板烤漆镂空 字发光  绿色和边框版金喷漆 灯箱箱体厚度8公分  绿色装饰部分厚度4公分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1A3AEF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1.4x0.3m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3A26ED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26B619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7D6220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4A66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128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CAA36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1F353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更换灯箱单面面板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7C256F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4mm亚克力四周倒圆角R10，表面灰色遮光漆 +匀光剂,字体镂空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35C7F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2.35x0.31m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FE5C6C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块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BC31C5F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1B274C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936F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129</w:t>
            </w:r>
          </w:p>
        </w:tc>
        <w:tc>
          <w:tcPr>
            <w:tcW w:w="505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65295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82FB2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更换灯箱单面面板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4ADC5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4mm亚克力四周倒圆角R10，表面灰色遮光漆 +匀光剂,字体镂空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76CDAF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0.88x0.29m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86DCFC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块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A17A10C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22A72E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50AE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130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AC6A4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259BF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更换灯箱单面面板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2FD8F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4mm亚克力四周倒圆角R10，表面灰色遮光漆+匀光剂，字体镂空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C1AE3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1.74x0.225m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6F3D2F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块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661CCA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70469B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E55A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131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CD36B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292E8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软膜LED灯箱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FEFB5C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内置LED灯条+高精软膜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4DCCD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65577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㎡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5E9A3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169FC3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1287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132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9012D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0950C5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吸塑灯箱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859B84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5mm亚克力吸塑UV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96D8DB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0.7x1.2m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B2280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7B6BD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70DDE9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3664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133</w:t>
            </w:r>
          </w:p>
        </w:tc>
        <w:tc>
          <w:tcPr>
            <w:tcW w:w="50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D358C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立牌站牌类</w:t>
            </w: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3DC78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门型展架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5DFBF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加厚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E2B5F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0.8x1.8m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5695B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416C8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57EA3B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E1B2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134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7D499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86096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丽屏展架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FEAA5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美式/卡槽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A3A3B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0.8x1.8m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56B3E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F5705C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1B6E44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0EA0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135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81BC8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00A3F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X展架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65DC8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加厚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12637C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0.6x1.6m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3FC8E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75A2EF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0C5B29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EEDA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136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CCA57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B4F13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海报架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E3CCC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铝型材单面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B6B38C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0.8x1.2m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00C8E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E6959C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6F22DE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7E75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137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96A5E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F8A453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不锈钢停车牌+透明车贴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D3BBC7C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SU304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35FCBE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0.3x0.6m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2684A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EB9D9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5FF93E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12AF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138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8BA70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CDFBF0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不锈钢立牌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52F130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SU304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FDB9E9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0.6x0.8m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06209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2726D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7BD2FB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BD07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139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A051F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E3C4D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移动展板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422E9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铝型材展板+0.45cmPVC板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C8D3C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2.4x1.2m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A64ED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AA69B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257BF4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BA98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140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C7690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56AAB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移动展板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7845B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不锈钢铝型材展板+0.45cmPVC板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967F5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2.4x1.2m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38CCD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AE73B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17F1AE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CB06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141</w:t>
            </w:r>
          </w:p>
        </w:tc>
        <w:tc>
          <w:tcPr>
            <w:tcW w:w="50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37B0A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胸牌类</w:t>
            </w: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9FBE0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临床款胸牌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C5867C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PVC双面打印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F14AE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84x55mm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9A52BF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1793C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05607A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77EC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142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87C69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40C4A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胸牌夹子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533A4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透明ABS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3C949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155A6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69FC2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36E807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EA46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143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DB6B9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E47BA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胸牌壳子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583ED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透明ABS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4A6B2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0D111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CFE79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3899FE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62AE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144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5C65B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3C3862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铝合金胸牌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6A3E3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铝合金外壳+绳子+铜版纸双面打印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A4A8D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7x10cm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2E35A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套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3E9BB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5C793E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2B01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145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E7497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282101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异形不锈钢胸牌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0A490A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镀金丝印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227C2F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6E62E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A80AC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303AF0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379B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146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226CB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8C0A25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实习生胸牌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79120C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PVC透明壳子+透明夹子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74A8C0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A1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5FAB0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套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A0B4C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4F6B46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91C8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147</w:t>
            </w:r>
          </w:p>
        </w:tc>
        <w:tc>
          <w:tcPr>
            <w:tcW w:w="50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24BF9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亚克力</w:t>
            </w: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7D91B2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精品发光字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4E41A9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5mm亚克力1.2厚不锈钢包边字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F0A8DC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83726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㎡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C0D56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36CE8A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BB5C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148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D2070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05E81F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磁吸桌牌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B6CF3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亚克力超透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D2513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A4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B2EDE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256CE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10B0A1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4562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149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D4570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D00C9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磁吸桌牌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633F6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亚克力超透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0E313C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A5/22x11cm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E7799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60312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678903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FDAB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150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6CEB6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52DFA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工位牌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4018EC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双面亚克力热弯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85C0D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20x10cm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6723D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B711A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0EBC21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47F2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151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58349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89C0B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亚克力盒子</w:t>
            </w:r>
          </w:p>
        </w:tc>
        <w:tc>
          <w:tcPr>
            <w:tcW w:w="203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0850F0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激光雕刻，无杂边，粘接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F7DE66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3寸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F97F1D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AFB692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0A5903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7099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152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F311FC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D2949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0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486602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0BE43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4寸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EF903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8BB96C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6E20C2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FA32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153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5EE08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B8939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0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2548A2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49BD9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6寸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D96E1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EF7FC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32A820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74D8E5">
            <w:pPr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54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4B9E0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A01B1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插卡式亚克力科室牌</w:t>
            </w:r>
          </w:p>
        </w:tc>
        <w:tc>
          <w:tcPr>
            <w:tcW w:w="203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DE6AE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激光雕刻，UV垫白背喷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A1BD2F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230x190mm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D82A6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块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EA3E1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501C23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594643">
            <w:pPr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55</w:t>
            </w:r>
          </w:p>
        </w:tc>
        <w:tc>
          <w:tcPr>
            <w:tcW w:w="50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0F251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7AE68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03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E4F70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2D23F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230x245mm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8D95A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块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8E2BF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0CD76C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4A9397">
            <w:pPr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56</w:t>
            </w:r>
          </w:p>
        </w:tc>
        <w:tc>
          <w:tcPr>
            <w:tcW w:w="50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599C6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4E774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03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E44FF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78C3B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230x300mm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05412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块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4014E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63223E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D98C8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15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50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78B67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97120F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5mm透明亚克力板喷漆喷印，面贴双层亚克力盒子（乳白+透明）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8C4D65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激光雕刻，UV垫白背喷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B747D5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28X18cm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31B34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块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EB10C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623EEB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F2BE8F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15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50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51D2C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7C1E04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双层亚克力盒子</w:t>
            </w:r>
          </w:p>
        </w:tc>
        <w:tc>
          <w:tcPr>
            <w:tcW w:w="203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9EC035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激光雕刻粘接3mm+3mm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15B5EA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0.37x0.06m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2FAE0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372B2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4D4E3D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3264F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15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50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3ABFE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44CE4F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0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96BB4D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D2D7D3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85x160mm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36022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2B7F5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6AA704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D04213">
            <w:pPr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60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FF554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旗帜类</w:t>
            </w: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3AB166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贡缎绶带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58856D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热发泡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8EE411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0.115x0.85m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850FAC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条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DB360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6FB671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5E4B2F">
            <w:pPr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61</w:t>
            </w:r>
          </w:p>
        </w:tc>
        <w:tc>
          <w:tcPr>
            <w:tcW w:w="505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1D2C8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09770F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袖标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A4F25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热发泡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3EE57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0.2x0.15m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EEBBA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53976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0B7CB8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C9594B">
            <w:pPr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162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9131D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2063E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锦旗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C11BB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热转印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73CE6C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0.6x0.9m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98448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面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15F16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124B56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88CB02">
            <w:pPr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163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D9C43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4D7A5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F8EC2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热转印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3D7C0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0.7x1.1m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F7ED5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面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BE46F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3E2C18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DBEEEF">
            <w:pPr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164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4BD01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1CD7F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0AD2C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热转印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C20C3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0.8x1.2m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1A29F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面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5D2F5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0C5B46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AEAC90">
            <w:pPr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65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C9F7F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404A5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旗子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CD4BD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热转印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A3CC0C">
            <w:pPr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szCs w:val="24"/>
                <w:highlight w:val="none"/>
                <w:lang w:val="en-US"/>
              </w:rPr>
            </w:pPr>
            <w:r>
              <w:rPr>
                <w:rFonts w:hint="eastAsia" w:ascii="宋体" w:hAnsi="宋体" w:cs="宋体"/>
                <w:sz w:val="24"/>
                <w:szCs w:val="24"/>
                <w:highlight w:val="none"/>
                <w:lang w:val="en-US" w:eastAsia="zh-CN"/>
              </w:rPr>
              <w:t>2.88x1.92m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2640E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面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B7283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33E174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DA31A4">
            <w:pPr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66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C4E90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FB839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A8144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热转印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509ABD">
            <w:pPr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szCs w:val="24"/>
                <w:highlight w:val="none"/>
                <w:lang w:val="en-US"/>
              </w:rPr>
            </w:pPr>
            <w:r>
              <w:rPr>
                <w:rFonts w:hint="eastAsia" w:ascii="宋体" w:hAnsi="宋体" w:cs="宋体"/>
                <w:sz w:val="24"/>
                <w:szCs w:val="24"/>
                <w:highlight w:val="none"/>
                <w:lang w:val="en-US" w:eastAsia="zh-CN"/>
              </w:rPr>
              <w:t>1.92x1.28m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9C3FB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面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C6978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191C42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661E36">
            <w:pPr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67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6B34B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2613F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63BA7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热转印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7C98D0">
            <w:pPr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szCs w:val="24"/>
                <w:highlight w:val="none"/>
                <w:lang w:val="en-US"/>
              </w:rPr>
            </w:pPr>
            <w:r>
              <w:rPr>
                <w:rFonts w:hint="eastAsia" w:ascii="宋体" w:hAnsi="宋体" w:cs="宋体"/>
                <w:sz w:val="24"/>
                <w:szCs w:val="24"/>
                <w:highlight w:val="none"/>
                <w:lang w:val="en-US" w:eastAsia="zh-CN"/>
              </w:rPr>
              <w:t>1.44x0.96m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10775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面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1AF2F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6A0F62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7A49FE">
            <w:pPr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68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98CB9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F23AF8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植绒流动红旗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0C3BCD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热发泡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A522B9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0.4x0.6m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D9F54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bookmarkStart w:id="3" w:name="_GoBack"/>
            <w:bookmarkEnd w:id="3"/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面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AA18F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041760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AEDD50">
            <w:pPr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69</w:t>
            </w:r>
          </w:p>
        </w:tc>
        <w:tc>
          <w:tcPr>
            <w:tcW w:w="50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DB8D4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导视类</w:t>
            </w:r>
          </w:p>
        </w:tc>
        <w:tc>
          <w:tcPr>
            <w:tcW w:w="161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653B53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室外交通导视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1C0D79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立柱219*6*6000</w:t>
            </w:r>
          </w:p>
        </w:tc>
        <w:tc>
          <w:tcPr>
            <w:tcW w:w="193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A1ECCD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2000*4000mm</w:t>
            </w:r>
          </w:p>
        </w:tc>
        <w:tc>
          <w:tcPr>
            <w:tcW w:w="112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E2BAD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套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417B4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61B465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3DC9BF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2FB11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D0F858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70618A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悬臂114*4*4000</w:t>
            </w:r>
          </w:p>
        </w:tc>
        <w:tc>
          <w:tcPr>
            <w:tcW w:w="19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9CD59D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52423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4A45F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073C7E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FA3CE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F1C12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DBFE16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42340F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地板600*600*18</w:t>
            </w:r>
          </w:p>
        </w:tc>
        <w:tc>
          <w:tcPr>
            <w:tcW w:w="19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2A998E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2CA98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987BE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5B8ADD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CAA6D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E3CBEC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B687A7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B31A8A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预埋板：600*600*4</w:t>
            </w:r>
          </w:p>
        </w:tc>
        <w:tc>
          <w:tcPr>
            <w:tcW w:w="19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B68E3F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C83C8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F8BD7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58E638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CB80C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BAD44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12697C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11CA8D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地脚24*1200*72.0铝板 5年膜  工程级</w:t>
            </w:r>
          </w:p>
        </w:tc>
        <w:tc>
          <w:tcPr>
            <w:tcW w:w="19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980673C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B61A8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EE332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4EDFCA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6B29EE">
            <w:pPr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70</w:t>
            </w:r>
          </w:p>
        </w:tc>
        <w:tc>
          <w:tcPr>
            <w:tcW w:w="50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CCAC1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其他</w:t>
            </w: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C178F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镀锌管焊接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E0D58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满焊，焊缝防锈处理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C3E2B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C3A23F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㎡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2C888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335F79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69D014">
            <w:pPr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71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77812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4D234F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不锈钢焊接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2C5B0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满焊，抛光处理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65663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0B251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㎡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2F84B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37B565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C2F52F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FE006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92FE59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铝塑板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ACA829C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4MM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CD38E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2A11A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FD938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1EDAFE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9D24C1">
            <w:pPr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72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EE2ADC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98B8C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防水电源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CF163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400W 220V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45638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5A9E2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40CF0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1ED1A1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E16CF7">
            <w:pPr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73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408D6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BD604D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旗子滑轮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0C3DF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10cm不锈钢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2F46E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8ECD5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B0913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6414A6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D3DCF0">
            <w:pPr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74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AE0AE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56604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桁架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02AE1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镀锌管快拆式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25458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1D418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m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5D17F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6E55BC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24B591">
            <w:pPr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75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B167E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FC26D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时控开关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52C1C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300W 220V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A883D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52A2A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FC94E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356065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2BE641">
            <w:pPr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76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B1032F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7F63C6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生肖灯笼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5FD97F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无纺布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9C1573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5E33F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BF89D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672B72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6BE48C">
            <w:pPr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77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A82DBF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FBA22F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植绒灯笼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B2DD28F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pvc 植绒 18#带花 15.5*13cm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FB446B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01F64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339DCF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32EBCE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91CE88">
            <w:pPr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78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53A7FF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1E1843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金边灯笼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BBC5B5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直径2米 钢架龙骨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1C225D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A12B2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B593C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156D74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E3E6D5">
            <w:pPr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79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A40C7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CE02FE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金边灯笼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0B0823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直径1.5米  钢架龙骨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0C47E3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DB63F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DEA78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2D14F3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28DA7D">
            <w:pPr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80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68B6A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7541E6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金边灯笼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91CBA4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直径1.2米钢架龙骨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1433C9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41334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78704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467DFD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886186">
            <w:pPr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81</w:t>
            </w:r>
          </w:p>
        </w:tc>
        <w:tc>
          <w:tcPr>
            <w:tcW w:w="5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A0094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2DCF41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磁力贴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193A46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UV喷印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AAE9A3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0.4x0.4m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CCEFF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块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020CB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</w:tbl>
    <w:p w14:paraId="502E044F">
      <w:pPr>
        <w:numPr>
          <w:ilvl w:val="0"/>
          <w:numId w:val="0"/>
        </w:numPr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二、服务要求</w:t>
      </w:r>
    </w:p>
    <w:p w14:paraId="602619D5">
      <w:pPr>
        <w:pStyle w:val="13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1、人员要求:中标人需指定至少一名项目管理人员负责管理，至少一名设计师负责宣传广告的设计工作，安装人员2-3名，均为中标人本公司职员。建立沟通联系方式，以方便文件传送和工作联系。</w:t>
      </w:r>
    </w:p>
    <w:p w14:paraId="20598B04">
      <w:pPr>
        <w:pStyle w:val="13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2、时间要求</w:t>
      </w:r>
    </w:p>
    <w:p w14:paraId="5DCBCD8A">
      <w:pPr>
        <w:pStyle w:val="13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2.1 日常服务：中标人接到采购人需求时应立即响应回复，8小时内提供符合采购人要求的设计样稿，在采购人要求时限内完成相应服务工作和安装验收工作。</w:t>
      </w:r>
    </w:p>
    <w:p w14:paraId="5E600EC4">
      <w:pPr>
        <w:pStyle w:val="13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2.2 应急服务：一般样式、设计、制作、安装较为简单，中标人接到采购人需求时应立即响应回复，如需到现场，应30分钟内到达现场，如不需到现场，应在60分钟内提交符合采购人要求的设计样稿和明细报价单。应急情况下广告产品自响应起4小时内完成设计、交付、安装，中标人不得以节假日，夜间为由拒绝接单。</w:t>
      </w:r>
    </w:p>
    <w:p w14:paraId="2576A7A2">
      <w:pPr>
        <w:pStyle w:val="13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3、设计要求：设计理念及背景内容完全符合采购人实际需要和设计主体特征；设计思路清晰，具有可操作性；设计方案覆盖全面、新颖、独具特色，设计需按照国家相关规定，规范完整使用中文、英文、图标和颜色等。</w:t>
      </w:r>
    </w:p>
    <w:p w14:paraId="619D0DC9">
      <w:pPr>
        <w:pStyle w:val="12"/>
        <w:numPr>
          <w:ilvl w:val="0"/>
          <w:numId w:val="0"/>
        </w:numPr>
        <w:rPr>
          <w:rFonts w:hint="eastAsia"/>
          <w:b/>
          <w:bCs/>
          <w:sz w:val="28"/>
          <w:szCs w:val="28"/>
          <w:lang w:eastAsia="zh-CN"/>
        </w:rPr>
      </w:pPr>
      <w:r>
        <w:rPr>
          <w:rFonts w:hint="eastAsia"/>
          <w:b/>
          <w:bCs/>
          <w:sz w:val="28"/>
          <w:szCs w:val="28"/>
          <w:lang w:eastAsia="zh-CN"/>
        </w:rPr>
        <w:t>注：以上为本次征集清单的服务要求，各潜在供应商应在满足服务要求的基础上对各项单价进行报价。</w:t>
      </w:r>
    </w:p>
    <w:sectPr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6CEE72A">
    <w:pPr>
      <w:pStyle w:val="4"/>
      <w:framePr w:wrap="around" w:vAnchor="text" w:hAnchor="margin" w:xAlign="center" w:y="1"/>
      <w:jc w:val="center"/>
      <w:rPr>
        <w:rStyle w:val="11"/>
      </w:rPr>
    </w:pPr>
    <w:r>
      <w:fldChar w:fldCharType="begin"/>
    </w:r>
    <w:r>
      <w:rPr>
        <w:rStyle w:val="11"/>
      </w:rPr>
      <w:instrText xml:space="preserve">PAGE  </w:instrText>
    </w:r>
    <w:r>
      <w:fldChar w:fldCharType="separate"/>
    </w:r>
    <w:r>
      <w:rPr>
        <w:rStyle w:val="11"/>
      </w:rPr>
      <w:t>2</w:t>
    </w:r>
    <w:r>
      <w:fldChar w:fldCharType="end"/>
    </w:r>
  </w:p>
  <w:p w14:paraId="0E743F02">
    <w:pPr>
      <w:pStyle w:val="4"/>
      <w:framePr w:wrap="around" w:vAnchor="text" w:hAnchor="margin" w:xAlign="center" w:y="1"/>
      <w:ind w:right="360"/>
      <w:rPr>
        <w:rStyle w:val="11"/>
      </w:rPr>
    </w:pPr>
  </w:p>
  <w:p w14:paraId="3169443D">
    <w:pPr>
      <w:pStyle w:val="4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DC7A7FC">
    <w:pPr>
      <w:pStyle w:val="4"/>
      <w:framePr w:wrap="around" w:vAnchor="text" w:hAnchor="margin" w:xAlign="center" w:y="1"/>
      <w:rPr>
        <w:rStyle w:val="11"/>
      </w:rPr>
    </w:pPr>
    <w:r>
      <w:fldChar w:fldCharType="begin"/>
    </w:r>
    <w:r>
      <w:rPr>
        <w:rStyle w:val="11"/>
      </w:rPr>
      <w:instrText xml:space="preserve">PAGE  </w:instrText>
    </w:r>
    <w:r>
      <w:fldChar w:fldCharType="end"/>
    </w:r>
  </w:p>
  <w:p w14:paraId="508DA358">
    <w:pPr>
      <w:pStyle w:val="4"/>
      <w:ind w:right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52864D7"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4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JhYTI0YmQ1NzI1YWI2NTViYjExNzA4MzI0MmJiNWMifQ=="/>
  </w:docVars>
  <w:rsids>
    <w:rsidRoot w:val="74A67528"/>
    <w:rsid w:val="00374E40"/>
    <w:rsid w:val="0A753942"/>
    <w:rsid w:val="122A278C"/>
    <w:rsid w:val="12434C70"/>
    <w:rsid w:val="15D62F6C"/>
    <w:rsid w:val="19A54BF8"/>
    <w:rsid w:val="3E2D52CE"/>
    <w:rsid w:val="40114F17"/>
    <w:rsid w:val="4F673724"/>
    <w:rsid w:val="50C24B5C"/>
    <w:rsid w:val="524A3FB4"/>
    <w:rsid w:val="529F5982"/>
    <w:rsid w:val="53BD438B"/>
    <w:rsid w:val="53F70E58"/>
    <w:rsid w:val="549838DF"/>
    <w:rsid w:val="54AB5BF1"/>
    <w:rsid w:val="5D9F2CDA"/>
    <w:rsid w:val="63A6209B"/>
    <w:rsid w:val="71E5266B"/>
    <w:rsid w:val="74A67528"/>
    <w:rsid w:val="75DE28F7"/>
    <w:rsid w:val="76F16A2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spacing w:after="120"/>
    </w:pPr>
    <w:rPr>
      <w:rFonts w:ascii="Times New Roman"/>
    </w:rPr>
  </w:style>
  <w:style w:type="paragraph" w:styleId="3">
    <w:name w:val="Normal Indent"/>
    <w:basedOn w:val="1"/>
    <w:unhideWhenUsed/>
    <w:qFormat/>
    <w:uiPriority w:val="99"/>
    <w:pPr>
      <w:ind w:firstLine="42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Subtitle"/>
    <w:basedOn w:val="1"/>
    <w:next w:val="1"/>
    <w:qFormat/>
    <w:uiPriority w:val="0"/>
    <w:pPr>
      <w:spacing w:line="312" w:lineRule="auto"/>
      <w:jc w:val="left"/>
      <w:outlineLvl w:val="1"/>
    </w:pPr>
    <w:rPr>
      <w:rFonts w:ascii="Cambria" w:hAnsi="Cambria"/>
      <w:b/>
      <w:bCs/>
      <w:kern w:val="28"/>
      <w:sz w:val="21"/>
      <w:szCs w:val="32"/>
    </w:rPr>
  </w:style>
  <w:style w:type="paragraph" w:styleId="7">
    <w:name w:val="Body Text First Indent"/>
    <w:basedOn w:val="2"/>
    <w:next w:val="1"/>
    <w:unhideWhenUsed/>
    <w:qFormat/>
    <w:uiPriority w:val="99"/>
    <w:pPr>
      <w:ind w:firstLine="420" w:firstLineChars="100"/>
    </w:p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page number"/>
    <w:basedOn w:val="10"/>
    <w:qFormat/>
    <w:uiPriority w:val="0"/>
  </w:style>
  <w:style w:type="paragraph" w:customStyle="1" w:styleId="12">
    <w:name w:val="Default"/>
    <w:qFormat/>
    <w:uiPriority w:val="0"/>
    <w:pPr>
      <w:widowControl w:val="0"/>
      <w:autoSpaceDE w:val="0"/>
      <w:autoSpaceDN w:val="0"/>
      <w:adjustRightInd w:val="0"/>
    </w:pPr>
    <w:rPr>
      <w:rFonts w:ascii="宋体" w:hAnsi="等线" w:eastAsia="宋体" w:cs="宋体"/>
      <w:color w:val="000000"/>
      <w:kern w:val="0"/>
      <w:sz w:val="24"/>
      <w:szCs w:val="24"/>
      <w:lang w:val="en-US" w:eastAsia="zh-CN" w:bidi="ar-SA"/>
    </w:rPr>
  </w:style>
  <w:style w:type="paragraph" w:customStyle="1" w:styleId="13">
    <w:name w:val="null3"/>
    <w:hidden/>
    <w:qFormat/>
    <w:uiPriority w:val="0"/>
    <w:rPr>
      <w:rFonts w:hint="eastAsia" w:asciiTheme="minorHAnsi" w:hAnsiTheme="minorHAnsi" w:eastAsiaTheme="minorEastAsia" w:cstheme="minorBidi"/>
      <w:lang w:val="en-US" w:eastAsia="zh-Hans"/>
    </w:rPr>
  </w:style>
  <w:style w:type="paragraph" w:customStyle="1" w:styleId="14">
    <w:name w:val="_正文段落"/>
    <w:basedOn w:val="1"/>
    <w:qFormat/>
    <w:uiPriority w:val="0"/>
    <w:pPr>
      <w:spacing w:line="360" w:lineRule="auto"/>
    </w:pPr>
    <w:rPr>
      <w:rFonts w:eastAsia="仿宋_GB2312"/>
      <w:sz w:val="28"/>
      <w:szCs w:val="24"/>
    </w:rPr>
  </w:style>
  <w:style w:type="paragraph" w:customStyle="1" w:styleId="15">
    <w:name w:val="正文首行缩进两字符"/>
    <w:basedOn w:val="1"/>
    <w:qFormat/>
    <w:uiPriority w:val="0"/>
    <w:pPr>
      <w:spacing w:line="360" w:lineRule="auto"/>
      <w:ind w:firstLine="200" w:firstLineChars="200"/>
    </w:pPr>
  </w:style>
  <w:style w:type="character" w:customStyle="1" w:styleId="16">
    <w:name w:val="font61"/>
    <w:basedOn w:val="10"/>
    <w:qFormat/>
    <w:uiPriority w:val="0"/>
    <w:rPr>
      <w:rFonts w:hint="eastAsia" w:ascii="宋体" w:hAnsi="宋体" w:eastAsia="宋体" w:cs="宋体"/>
      <w:b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17</Pages>
  <Words>2643</Words>
  <Characters>4316</Characters>
  <Lines>0</Lines>
  <Paragraphs>0</Paragraphs>
  <TotalTime>3</TotalTime>
  <ScaleCrop>false</ScaleCrop>
  <LinksUpToDate>false</LinksUpToDate>
  <CharactersWithSpaces>4362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2022-06-15T01:45:00Z</dcterms:created>
  <dc:creator>闹够了没有</dc:creator>
  <cp:lastModifiedBy>111</cp:lastModifiedBy>
  <dcterms:modified xsi:type="dcterms:W3CDTF">2024-12-27T02:06:22Z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C84F5E07AC0A446C8C0C2763ED4B2210_13</vt:lpwstr>
  </property>
  <property fmtid="{D5CDD505-2E9C-101B-9397-08002B2CF9AE}" pid="4" name="KSOTemplateDocerSaveRecord">
    <vt:lpwstr>eyJoZGlkIjoiOGJhYTI0YmQ1NzI1YWI2NTViYjExNzA4MzI0MmJiNWMiLCJ1c2VySWQiOiIzNjEzOTEwNjgifQ==</vt:lpwstr>
  </property>
</Properties>
</file>