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AD14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一、项目名称：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委托检验服务项目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市场询价</w:t>
      </w:r>
    </w:p>
    <w:p w14:paraId="22FDABF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二、市场调研方式：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公开发布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委托检验服务项目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调研清单(提供免费下载),供服务商前来参与市场调研，按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提供的《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委托检验服务项目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调研清单》填写报价和对清单中的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项目和检测方法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要求提出合理、正确的修改意见，并加盖公章。</w:t>
      </w:r>
    </w:p>
    <w:p w14:paraId="106A379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三、市场调研期限：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2025年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月2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日—2025年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日。</w:t>
      </w:r>
    </w:p>
    <w:p w14:paraId="6EB4A5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四、市场调研内容：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详见附件《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委托检验服务项目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调研清单》。</w:t>
      </w:r>
    </w:p>
    <w:p w14:paraId="7E1CD59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五、报价要求：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1.以人民币报价。2.本次清单中的报价应包括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标本采集、转运、报告获取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及其它伴随服务等所有费用。</w:t>
      </w:r>
    </w:p>
    <w:p w14:paraId="43F8393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六、询价单的递交：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于2025年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日下午1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:00时以前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投递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至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都江堰市第二人民医院办公室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</w:t>
      </w:r>
    </w:p>
    <w:p w14:paraId="5B3D4CC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联系人：李老师</w:t>
      </w:r>
    </w:p>
    <w:p w14:paraId="3390660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105" w:afterAutospacing="0" w:line="15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电话：0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-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87134778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（工作日：8：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0-12:00,1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:30-1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:00）</w:t>
      </w:r>
    </w:p>
    <w:p w14:paraId="06F90D62">
      <w:pP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br w:type="page"/>
      </w:r>
    </w:p>
    <w:tbl>
      <w:tblPr>
        <w:tblStyle w:val="3"/>
        <w:tblW w:w="10109" w:type="dxa"/>
        <w:tblInd w:w="-62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4710"/>
        <w:gridCol w:w="1216"/>
        <w:gridCol w:w="1364"/>
        <w:gridCol w:w="1184"/>
        <w:gridCol w:w="870"/>
      </w:tblGrid>
      <w:tr w14:paraId="26334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10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7D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都江堰市第二人民医院2026年委托检验服务项目调研清单</w:t>
            </w:r>
          </w:p>
        </w:tc>
      </w:tr>
      <w:tr w14:paraId="1CA3C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7B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B6F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8F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最高限价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C8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预计标本量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3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检测方法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2F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报价</w:t>
            </w:r>
          </w:p>
        </w:tc>
      </w:tr>
      <w:tr w14:paraId="2DE8B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73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BB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抗甲状腺微粒体抗体测定(TMAb)</w:t>
            </w:r>
          </w:p>
        </w:tc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5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65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268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570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0276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58D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715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545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522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38C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D90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9E9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7B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55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贫血三项（VitB12、FA、TRF）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54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D7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52F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25C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437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67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D38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乙型肝炎病毒（HBV-DNA）定量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B4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C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83E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DA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F4C4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D7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866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丙型肝炎病毒（HCV-RNA）定量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C6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2C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F9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30F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5CF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57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95C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梅毒螺旋体特异抗体（TPPA）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48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3F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D2D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146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06F2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64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963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病原体靶向测序(tNGS）多靶标（无菌杯）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3A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33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2EE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3A0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F166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21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3C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百日咳杆菌核酸检测（BP-DNA）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D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CF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F8D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6F1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C85C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E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11A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性激素五项(FSH、LH、E2、T、PRL)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00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0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AFA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0D5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F3E4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3E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12E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地中海贫血基因检测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A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8E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23C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CA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362E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3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CC4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24小时尿蛋白定量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1F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14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DE8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4D7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0B05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F9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040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（1-3）-β-D葡聚糖（G实验）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68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D5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B59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DD7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8AD2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6E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C47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尿17-羟皮质类固醇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03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C9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DF6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50E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D8E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BC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973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尿17-酮皮质类固醇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FB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3C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9A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E57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0D39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C6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74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抗β2糖蛋白1抗体3项定量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DE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CC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F09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5DA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FB5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D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C2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抗中性粒细胞胞浆抗体2项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7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41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2AA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10C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3F8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27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61C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B族链球菌核酸（GBSDNA）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93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4B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48A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A11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BAE9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F3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78B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白介素6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24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96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FAA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9DA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5B54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D4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6ED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补体C3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7F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E0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BC5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60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8C29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B2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BBF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补体C4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50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AC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972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9C7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55ED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5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2D0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C肽（C-P）测定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C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CB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4B1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C9C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5C3E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F4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F26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促肾上腺素皮质激素（ATCH）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8C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EB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4CF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A26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CC5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E2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113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EB病毒脱氧核糖核酸扩增检测（EBV-DNA）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9E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E9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F28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3F4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A24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F7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D59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恶性肿瘤特异性生长因子（TSGF）测定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43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57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002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1F5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C945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03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AA1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抗环瓜氨酸肽（CCP）抗体检测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EF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DF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470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7CE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AC05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9A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87F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抗核抗体（ANA）检测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8B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86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415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4D7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2A5C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8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FCB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抗角蛋白抗体（AKA）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75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38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FB0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01E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13A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86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06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甲胎蛋白异质体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DB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31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711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D53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FC3B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9E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C13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肝纤维化指标4项（HA、PCIII、C-IV、LN）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3A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FB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A11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4AD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6AB3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42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A32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甘胆酸（CG）检测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86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8D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091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645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BDD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3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C58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高敏丙型肝炎病毒核糖核酸定量检测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DA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7A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B6B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DF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C8A0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BD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59F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高敏乙型肝炎病毒脱氧核糖核酸定量检测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76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33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D3E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033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74C3B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20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CD3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骨钙素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84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16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746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43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9BF2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02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1C6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结核分枝杆菌RPOB基因和突变（XpertMTB/RIF）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7E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0B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038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FA5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7921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8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90A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结核感染T细胞γ干扰素释放实验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33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F9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040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C14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2191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06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B12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解脲脲原体核酸（UUDNA）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C6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EB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752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2D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6845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2C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4BE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抗中性粒细胞胞浆蛋白酶3抗体定性（PR3-ANCA）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61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00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9C3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440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2AD9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8D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89B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抗甲状腺过氧化物酶抗体（TPOAb）检测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3A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A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880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776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A53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E3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553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抗缪勒氏管激素（AMH）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5E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23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FD0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781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E609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F1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BBE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抗平滑肌抗体（ASTHMA）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2B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1F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D07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314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392C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7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EFD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抗肾小球基底膜抗体IgG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66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49DFB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CB2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5DD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144E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10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ED1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抗双链DNA抗体定量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12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8C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E39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A05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3861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AE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741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胰岛素自身抗体（IAA）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CE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1E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D20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1A9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E9C3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38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DE7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淋球菌核酸（NGDNA）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8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77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3A4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01A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C1C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C0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4E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鳞状细胞癌相关抗原（SCC）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27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9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BC9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640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3F79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31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EF3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免疫球蛋白A（IgA）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0E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2E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B76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048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FDBD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03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175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免疫球蛋白G（IgG）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76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18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595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1A1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85BE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A4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2E4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免疫球蛋白M(IgM)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B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55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F5A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DA7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19D7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2B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A35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尿醛固酮（ALD）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7E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30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BC5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A3B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31D8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7A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98B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尿香草苦杏仁酸检测（VMA）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1A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98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E9F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5E9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9B74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5A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58A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皮质醇（Cortisol）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C9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F8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684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0A3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92E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C9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74D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半乳甘露聚糖检测（GM试验）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DB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30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47B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2AE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56D1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6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89D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人类白细胞抗原B27定性（HLA-B27）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D9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D8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7D5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979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7BD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0D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935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人乳头瘤病毒HPV28型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F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4B6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83A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D40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44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DD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沙眼衣原体检查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39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95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7DA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65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4662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BE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206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生长激素（GH）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24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FA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A06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A18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736D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E9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4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391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生长激素激发试验（0/30/60/90/120min）</w:t>
            </w:r>
          </w:p>
        </w:tc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A7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13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F0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5F1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B1E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D91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CED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D38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F5E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3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F33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423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2B47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79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DA8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T淋巴细胞亚群8项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6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0B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7FB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7B8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4518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E3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A64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糖尿病抗体三项（GAD-Ab、ICA、IAA）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E8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69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FB4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464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49F3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FE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7FC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维生素B12(VitB12)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58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44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56F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BAB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EBC6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80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463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胸苷激酶（TK1）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E0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15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805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712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889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B6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F4C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血清铁（Fe）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7D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9A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064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841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CE9D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6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B0A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血醛固酮（ALD）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34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D1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F43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F86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13F7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8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730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叶酸（FA）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8B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4C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765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D46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2E63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F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1D9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胰岛素释放试验（5次）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7F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47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072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3DD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B7E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42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21B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胰岛素样生长因子-1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4B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CC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7DE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89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CFF0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B2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945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胰岛素样生长因子结合蛋白-3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56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21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FCB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992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B3B0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9E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137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遗传代谢病筛查（多种）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CA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F7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702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6F8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8279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A9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10E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乙型肝炎病毒外膜蛋白前S1抗原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F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D4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A02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00B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8AE5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72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C31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乙型肝炎病毒核心抗体（定性）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1B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1E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966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88F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1A5F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966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总IgE（T-IgE）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CD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1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522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AF7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B3FF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E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4F7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总铁结合力（TIBC）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89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0C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E9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90C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1AA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03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CA5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尿N-酰-β-D氨基葡萄糖苷酶（NAG）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E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53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36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BB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7DB2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FD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7B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尿蛋白电泳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C8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3A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73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CB7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FF2A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3F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7BE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尿β2微蛋白（Uβ2-MG）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00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FB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24C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B56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3F0C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89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9E1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尿-轻链KAPPA定量（κ-LC）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D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15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E6F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EF1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3DE7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9E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E0D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尿-轻链LAMBDA定量（λ-LC）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8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CB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07E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1F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1198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1B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DCF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血清蛋白电泳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48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EF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BE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376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54F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B4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CC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抗心磷脂抗体（ACA）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4E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EE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9AC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4FF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9388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82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14A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CYP2C19基因多态性检测（氯吡格雷安全用药基因）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72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4C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FE7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219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C50D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5C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8E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萎缩性胃炎抗体2项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4D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4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5CF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95A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211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A2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47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77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溶血性贫血蛋白分析8项</w:t>
            </w:r>
          </w:p>
        </w:tc>
        <w:tc>
          <w:tcPr>
            <w:tcW w:w="121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2A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136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0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144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EED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D22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36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7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6735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1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7CD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64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4A7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7F9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843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FEC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C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827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G6PD生化检查（葡萄糖-6-磷酸脱氢酶G-6-PD）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BA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56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560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9EE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5BFE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18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621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异常凝血酶原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DF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3D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791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03E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23A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0C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664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白细胞白介素-8（IL-8）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19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B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068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BBB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F47B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C5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9FB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TORCH定性10项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05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AD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994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EFD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552B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3D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CE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脑寄生虫抗体5项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8B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1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FD0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810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22CD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CD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F1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EB病毒抗体4项检测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33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20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3E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A6A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172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A3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B53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血儿茶酚胺三项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24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B9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D2B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43E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FB03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8C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A30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24小时尿铜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E6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A8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58A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928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EB32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E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7E3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尿锌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7D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53D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0F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5CAF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7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8BA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微量元素6项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68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76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F9C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581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47C7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9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743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免疫球蛋白5项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8F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B1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331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598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5373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D4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395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抗核抗体10项定性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53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B6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8A2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EA8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1C38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FD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1D3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混合组过敏原14项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CC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8C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A25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75F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400C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B5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F9C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庚型肝炎病毒抗体HGV-IgG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90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F2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DD6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010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386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6F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E02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抗线粒体抗体（AMA-M2.M4.M9）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93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98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8E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6D8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E0C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30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6E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狼疮抗凝物检测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84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C5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75E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109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97A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E1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9CA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胃功能三项（PGI.PGII.PGI/PGII.G17）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1C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BA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8C6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D35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3BD4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87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20536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抗肾小球基底膜抗体测定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AD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9C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CC1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902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46B17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5D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DCA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隐球菌抗原检测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3C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9D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2A0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09A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C092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85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866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雄烯二酮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1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91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EA0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B45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F90D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D5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80A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促红细胞生成素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4F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2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5FA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322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6BC5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50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752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抗线粒体抗体测定(AMA)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3A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03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146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325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1D8E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56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02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抗可溶性肝抗原/肝-胰抗原抗体（SLA/LP)测定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8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4A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AB5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644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1DBE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94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159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抗肝肾微粒体抗体（LKM）测定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D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6C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6E2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CF9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9FFB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FC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24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抗组织细胞抗体测定（平滑肌抗体）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8A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8A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565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8E5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325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31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C07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抗核抗体测定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71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6D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730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3A8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7FF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6C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92D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抗线粒体抗体测定(AMA)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0F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C9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491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042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74A4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D9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BBE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抗肝细胞溶质抗原I型抗体测定（LC-1）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8E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EB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1B5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C7F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3CB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29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82E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25-羟基维生素D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66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81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6CC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4F5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8164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99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56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胰岛素测定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AA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0D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981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84E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7CB8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CE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08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尿微量白蛋白/肌酐比值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92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8F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061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CAE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F021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60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C96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人副流感病毒IGM抗体（黄）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23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1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E5C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0BB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674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00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B9A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白血病免疫分型（40CD）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02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82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E36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576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5422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58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4FD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高血压四项（紫或白）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47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42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F9E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3CA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9A6A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D2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A1A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骨代谢三项（TPINP,OSTEOC,CROSSL）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8E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B7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D2E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232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1468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8D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623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转铁蛋白（TRF）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71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DD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F22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43D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9EEA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5E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CEB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TORCH定性5项(Igm)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9C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82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DB3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C36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06A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65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6C3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内毒素（透析液/透析用水）检测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8B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1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19A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6F3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42F8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93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7D5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阿奇霉素药物浓度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85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4F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A1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AE6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B5E6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DB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E4D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头孢哌酮药物浓度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1E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3D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B79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F5F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29F0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61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D4E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阿尔茨海默相关神经丝蛋白(AD7C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NTP)检测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57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32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950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F21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4443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3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A93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食入性过敏原十项（花生/鸡蛋/牛奶/鳕鱼/小麦面粉/虾/大豆/蟹/牛肉/羊肉）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9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90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374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3E4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22D3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3D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4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B14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吸入性过敏原十项(屋尘螨/粉尘螨/艾蒿/普通豚草/蟑螂/猫上皮/狗上皮/屋尘/交链孢菌/柳树)</w:t>
            </w:r>
          </w:p>
        </w:tc>
        <w:tc>
          <w:tcPr>
            <w:tcW w:w="1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D4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36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C98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E7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 w14:paraId="47D69A18"/>
    <w:sectPr>
      <w:pgSz w:w="11906" w:h="16838"/>
      <w:pgMar w:top="1040" w:right="1800" w:bottom="112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8A7A81"/>
    <w:rsid w:val="4A8A7A81"/>
    <w:rsid w:val="54501421"/>
    <w:rsid w:val="6F2A116E"/>
    <w:rsid w:val="6F384987"/>
    <w:rsid w:val="7D97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5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6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81"/>
    <w:basedOn w:val="4"/>
    <w:qFormat/>
    <w:uiPriority w:val="0"/>
    <w:rPr>
      <w:rFonts w:ascii="Arial" w:hAnsi="Arial" w:cs="Arial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2043</Words>
  <Characters>2885</Characters>
  <Lines>0</Lines>
  <Paragraphs>0</Paragraphs>
  <TotalTime>33</TotalTime>
  <ScaleCrop>false</ScaleCrop>
  <LinksUpToDate>false</LinksUpToDate>
  <CharactersWithSpaces>2886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2025-09-23T06:54:00Z</dcterms:created>
  <dc:creator>杨正德</dc:creator>
  <cp:lastModifiedBy>WPS_1698997858</cp:lastModifiedBy>
  <dcterms:modified xsi:type="dcterms:W3CDTF">2025-09-24T01:24:44Z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F722D1CC20CB4645862CF60598F7303E_13</vt:lpwstr>
  </property>
  <property fmtid="{D5CDD505-2E9C-101B-9397-08002B2CF9AE}" pid="4" name="KSOTemplateDocerSaveRecord">
    <vt:lpwstr>eyJoZGlkIjoiZTRlMTZhZWQ2OTU3YmMzYjc5ZjZiYTA5MDhhNmI3YmQiLCJ1c2VySWQiOiIxNTU0NDA5ODc2In0=</vt:lpwstr>
  </property>
</Properties>
</file>