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B4CE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/>
          <w:bCs w:val="0"/>
          <w:color w:val="000000"/>
          <w:sz w:val="44"/>
          <w:szCs w:val="44"/>
          <w:lang w:eastAsia="zh-CN"/>
        </w:rPr>
      </w:pPr>
      <w:bookmarkStart w:id="0" w:name="_Toc43893872"/>
      <w:r>
        <w:rPr>
          <w:rFonts w:hint="eastAsia" w:ascii="方正小标宋简体" w:hAnsi="方正小标宋简体" w:eastAsia="方正小标宋简体" w:cs="方正小标宋简体"/>
          <w:b/>
          <w:bCs w:val="0"/>
          <w:sz w:val="44"/>
          <w:szCs w:val="44"/>
          <w:lang w:eastAsia="zh-CN"/>
        </w:rPr>
        <w:t>威远县</w:t>
      </w:r>
      <w:r>
        <w:rPr>
          <w:rFonts w:hint="eastAsia" w:ascii="方正小标宋简体" w:hAnsi="方正小标宋简体" w:eastAsia="方正小标宋简体" w:cs="方正小标宋简体"/>
          <w:b/>
          <w:bCs w:val="0"/>
          <w:sz w:val="44"/>
          <w:szCs w:val="44"/>
          <w:lang w:val="en-US" w:eastAsia="zh-CN"/>
        </w:rPr>
        <w:t>山王镇</w:t>
      </w:r>
      <w:r>
        <w:rPr>
          <w:rFonts w:hint="eastAsia" w:ascii="方正小标宋简体" w:hAnsi="方正小标宋简体" w:eastAsia="方正小标宋简体" w:cs="方正小标宋简体"/>
          <w:b/>
          <w:bCs w:val="0"/>
          <w:sz w:val="44"/>
          <w:szCs w:val="44"/>
          <w:lang w:eastAsia="zh-CN"/>
        </w:rPr>
        <w:t>2026年第一批中央和省级财政常态化帮扶资金项目询价</w:t>
      </w:r>
      <w:r>
        <w:rPr>
          <w:rFonts w:hint="eastAsia" w:ascii="方正小标宋简体" w:hAnsi="方正小标宋简体" w:eastAsia="方正小标宋简体" w:cs="方正小标宋简体"/>
          <w:b/>
          <w:bCs w:val="0"/>
          <w:sz w:val="44"/>
          <w:szCs w:val="44"/>
          <w:lang w:val="en-US" w:eastAsia="zh-CN"/>
        </w:rPr>
        <w:t>公告</w:t>
      </w:r>
    </w:p>
    <w:p w14:paraId="234FCF8A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80" w:lineRule="exact"/>
        <w:ind w:left="0" w:leftChars="0" w:firstLine="0" w:firstLineChars="0"/>
        <w:textAlignment w:val="auto"/>
        <w:rPr>
          <w:rFonts w:hint="eastAsia" w:ascii="仿宋" w:hAnsi="仿宋" w:eastAsia="仿宋" w:cs="仿宋"/>
          <w:b/>
          <w:bCs w:val="0"/>
          <w:color w:val="000000"/>
          <w:sz w:val="36"/>
          <w:szCs w:val="36"/>
          <w:lang w:val="en-US" w:eastAsia="zh-CN"/>
        </w:rPr>
      </w:pPr>
    </w:p>
    <w:p w14:paraId="68C3C28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80" w:lineRule="exact"/>
        <w:ind w:left="0" w:leftChars="0" w:firstLine="0" w:firstLineChars="0"/>
        <w:textAlignment w:val="auto"/>
        <w:rPr>
          <w:rFonts w:hint="default" w:ascii="Times New Roman" w:hAnsi="Times New Roman" w:eastAsia="方正仿宋简体" w:cs="Times New Roman"/>
          <w:b/>
          <w:bCs w:val="0"/>
          <w:color w:val="000000"/>
          <w:sz w:val="36"/>
          <w:szCs w:val="36"/>
          <w:lang w:val="en-US" w:eastAsia="zh-CN"/>
        </w:rPr>
      </w:pPr>
      <w:r>
        <w:rPr>
          <w:rFonts w:hint="default" w:ascii="Times New Roman" w:hAnsi="Times New Roman" w:eastAsia="方正仿宋简体" w:cs="Times New Roman"/>
          <w:b/>
          <w:bCs w:val="0"/>
          <w:color w:val="000000"/>
          <w:sz w:val="36"/>
          <w:szCs w:val="36"/>
          <w:lang w:val="en-US" w:eastAsia="zh-CN"/>
        </w:rPr>
        <w:t>各潜在供应商：</w:t>
      </w:r>
    </w:p>
    <w:p w14:paraId="561EBC9C">
      <w:pPr>
        <w:pStyle w:val="2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eastAsia="方正仿宋简体" w:cs="Times New Roman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威远县2026年第一批中央和省级财政常态化帮扶资金项目</w:t>
      </w: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  <w:lang w:val="en-US" w:eastAsia="zh-CN"/>
        </w:rPr>
        <w:t>实施方案已</w:t>
      </w: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</w:rPr>
        <w:t>由</w:t>
      </w: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  <w:lang w:eastAsia="zh-CN"/>
        </w:rPr>
        <w:t>威远县人民政府</w:t>
      </w: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  <w:lang w:val="en-US" w:eastAsia="zh-CN"/>
        </w:rPr>
        <w:t>批复</w:t>
      </w: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</w:rPr>
        <w:t>，</w:t>
      </w: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  <w:lang w:val="en-US" w:eastAsia="zh-CN"/>
        </w:rPr>
        <w:t>根据我单位工作安排，拟采购相关</w:t>
      </w:r>
      <w:r>
        <w:rPr>
          <w:rFonts w:hint="eastAsia" w:eastAsia="方正仿宋简体" w:cs="Times New Roman"/>
          <w:b/>
          <w:bCs/>
          <w:color w:val="auto"/>
          <w:sz w:val="32"/>
          <w:szCs w:val="32"/>
          <w:lang w:val="en-US" w:eastAsia="zh-CN"/>
        </w:rPr>
        <w:t>畜禽</w:t>
      </w: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  <w:lang w:val="en-US" w:eastAsia="zh-CN"/>
        </w:rPr>
        <w:t>，现需获取合</w:t>
      </w:r>
      <w:r>
        <w:rPr>
          <w:rFonts w:hint="eastAsia" w:eastAsia="方正仿宋简体" w:cs="Times New Roman"/>
          <w:b/>
          <w:bCs/>
          <w:color w:val="auto"/>
          <w:sz w:val="32"/>
          <w:szCs w:val="32"/>
          <w:lang w:val="en-US" w:eastAsia="zh-CN"/>
        </w:rPr>
        <w:t>理</w:t>
      </w: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  <w:lang w:val="en-US" w:eastAsia="zh-CN"/>
        </w:rPr>
        <w:t>价格（详见附件）。报价应包含货款、税费、运费、</w:t>
      </w:r>
      <w:r>
        <w:rPr>
          <w:rFonts w:hint="eastAsia" w:eastAsia="方正仿宋简体" w:cs="Times New Roman"/>
          <w:b/>
          <w:bCs/>
          <w:color w:val="auto"/>
          <w:sz w:val="32"/>
          <w:szCs w:val="32"/>
          <w:lang w:val="en-US" w:eastAsia="zh-CN"/>
        </w:rPr>
        <w:t>饲养</w:t>
      </w: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  <w:lang w:val="en-US" w:eastAsia="zh-CN"/>
        </w:rPr>
        <w:t>技术培训等，请各潜在供应商积极、合理、如实的填写报价，并将报价函、报价清单和营业执照复印件加盖公章后的纸质版于2026年</w:t>
      </w:r>
      <w:r>
        <w:rPr>
          <w:rFonts w:hint="eastAsia" w:eastAsia="方正仿宋简体" w:cs="Times New Roman"/>
          <w:b/>
          <w:bCs/>
          <w:color w:val="auto"/>
          <w:sz w:val="32"/>
          <w:szCs w:val="32"/>
          <w:lang w:val="en-US" w:eastAsia="zh-CN"/>
        </w:rPr>
        <w:t>04</w:t>
      </w: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  <w:lang w:val="en-US" w:eastAsia="zh-CN"/>
        </w:rPr>
        <w:t>月</w:t>
      </w:r>
      <w:r>
        <w:rPr>
          <w:rFonts w:hint="eastAsia" w:eastAsia="方正仿宋简体" w:cs="Times New Roman"/>
          <w:b/>
          <w:bCs/>
          <w:color w:val="auto"/>
          <w:sz w:val="32"/>
          <w:szCs w:val="32"/>
          <w:lang w:val="en-US" w:eastAsia="zh-CN"/>
        </w:rPr>
        <w:t>24</w:t>
      </w: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  <w:lang w:val="en-US" w:eastAsia="zh-CN"/>
        </w:rPr>
        <w:t>日17:00前反馈给威远县</w:t>
      </w:r>
      <w:r>
        <w:rPr>
          <w:rFonts w:hint="eastAsia" w:eastAsia="方正仿宋简体" w:cs="Times New Roman"/>
          <w:b/>
          <w:bCs/>
          <w:color w:val="auto"/>
          <w:sz w:val="32"/>
          <w:szCs w:val="32"/>
          <w:lang w:val="en-US" w:eastAsia="zh-CN"/>
        </w:rPr>
        <w:t>山王镇</w:t>
      </w: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  <w:lang w:val="en-US" w:eastAsia="zh-CN"/>
        </w:rPr>
        <w:t>人民政府。</w:t>
      </w:r>
    </w:p>
    <w:p w14:paraId="25DB8F1F">
      <w:pPr>
        <w:pStyle w:val="2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方正仿宋简体" w:cs="Times New Roman"/>
          <w:color w:val="auto"/>
          <w:sz w:val="32"/>
          <w:szCs w:val="32"/>
          <w:lang w:val="en-US" w:eastAsia="zh-CN"/>
        </w:rPr>
      </w:pPr>
    </w:p>
    <w:p w14:paraId="1647C3D7">
      <w:pPr>
        <w:pStyle w:val="2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方正仿宋简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  <w:lang w:val="en-US" w:eastAsia="zh-CN"/>
        </w:rPr>
        <w:t>联系人：</w:t>
      </w:r>
      <w:r>
        <w:rPr>
          <w:rFonts w:hint="eastAsia" w:eastAsia="方正仿宋简体" w:cs="Times New Roman"/>
          <w:b/>
          <w:bCs/>
          <w:color w:val="auto"/>
          <w:sz w:val="32"/>
          <w:szCs w:val="32"/>
          <w:lang w:val="en-US" w:eastAsia="zh-CN"/>
        </w:rPr>
        <w:t>蒋先生</w:t>
      </w:r>
      <w:r>
        <w:rPr>
          <w:rFonts w:hint="default" w:ascii="Times New Roman" w:hAnsi="Times New Roman" w:eastAsia="方正仿宋简体" w:cs="Times New Roman"/>
          <w:b/>
          <w:bCs/>
          <w:color w:val="auto"/>
          <w:sz w:val="32"/>
          <w:szCs w:val="32"/>
          <w:lang w:val="en-US" w:eastAsia="zh-CN"/>
        </w:rPr>
        <w:t xml:space="preserve">   </w:t>
      </w:r>
      <w:r>
        <w:rPr>
          <w:rFonts w:hint="eastAsia" w:eastAsia="方正仿宋简体" w:cs="Times New Roman"/>
          <w:b/>
          <w:bCs/>
          <w:color w:val="auto"/>
          <w:sz w:val="32"/>
          <w:szCs w:val="32"/>
          <w:lang w:val="en-US" w:eastAsia="zh-CN"/>
        </w:rPr>
        <w:t xml:space="preserve">  联系电话：0832-8022001</w:t>
      </w:r>
    </w:p>
    <w:p w14:paraId="5B8E2C68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80" w:lineRule="exact"/>
        <w:ind w:left="0" w:leftChars="0" w:firstLine="0" w:firstLineChars="0"/>
        <w:textAlignment w:val="auto"/>
        <w:rPr>
          <w:rFonts w:hint="default" w:ascii="Times New Roman" w:hAnsi="Times New Roman" w:eastAsia="方正仿宋简体" w:cs="Times New Roman"/>
          <w:b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简体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    </w:t>
      </w:r>
      <w:bookmarkEnd w:id="0"/>
      <w:r>
        <w:rPr>
          <w:rFonts w:hint="default" w:ascii="Times New Roman" w:hAnsi="Times New Roman" w:eastAsia="方正仿宋简体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附件：1.报价函</w:t>
      </w:r>
      <w:bookmarkStart w:id="1" w:name="_GoBack"/>
      <w:bookmarkEnd w:id="1"/>
    </w:p>
    <w:p w14:paraId="5845F5C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80" w:lineRule="exact"/>
        <w:ind w:left="1916" w:leftChars="570" w:hanging="320" w:hangingChars="100"/>
        <w:textAlignment w:val="auto"/>
        <w:rPr>
          <w:rFonts w:hint="default" w:ascii="Times New Roman" w:hAnsi="Times New Roman" w:eastAsia="方正仿宋简体" w:cs="Times New Roman"/>
          <w:b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简体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2.</w:t>
      </w:r>
      <w:r>
        <w:rPr>
          <w:rFonts w:hint="eastAsia" w:eastAsia="方正仿宋简体" w:cs="Times New Roman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威远县</w:t>
      </w:r>
      <w:r>
        <w:rPr>
          <w:rFonts w:hint="eastAsia" w:eastAsia="方正仿宋简体" w:cs="Times New Roman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山王镇</w:t>
      </w:r>
      <w:r>
        <w:rPr>
          <w:rFonts w:hint="eastAsia" w:eastAsia="方正仿宋简体" w:cs="Times New Roman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2026年第一批中央和省级财政常态化帮扶资金项目</w:t>
      </w:r>
      <w:r>
        <w:rPr>
          <w:rFonts w:hint="default" w:ascii="Times New Roman" w:hAnsi="Times New Roman" w:eastAsia="方正仿宋简体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报价清单</w:t>
      </w:r>
    </w:p>
    <w:p w14:paraId="1D119566">
      <w:pPr>
        <w:ind w:firstLine="1601" w:firstLineChars="500"/>
        <w:jc w:val="both"/>
        <w:rPr>
          <w:rFonts w:hint="default" w:ascii="Times New Roman" w:hAnsi="Times New Roman" w:eastAsia="方正仿宋简体" w:cs="Times New Roman"/>
          <w:b/>
          <w:bCs w:val="0"/>
          <w:sz w:val="32"/>
          <w:szCs w:val="32"/>
          <w:lang w:val="en-US" w:eastAsia="zh-CN"/>
        </w:rPr>
      </w:pPr>
      <w:r>
        <w:rPr>
          <w:rFonts w:hint="eastAsia" w:eastAsia="方正仿宋简体" w:cs="Times New Roman"/>
          <w:b/>
          <w:bCs w:val="0"/>
          <w:sz w:val="32"/>
          <w:szCs w:val="32"/>
          <w:lang w:val="en-US" w:eastAsia="zh-CN"/>
        </w:rPr>
        <w:t>3.营业执照</w:t>
      </w:r>
    </w:p>
    <w:p w14:paraId="678F296F">
      <w:pPr>
        <w:ind w:left="0" w:leftChars="0" w:firstLine="642" w:firstLineChars="0"/>
        <w:jc w:val="both"/>
        <w:rPr>
          <w:rFonts w:hint="default" w:ascii="Times New Roman" w:hAnsi="Times New Roman" w:eastAsia="方正仿宋简体" w:cs="Times New Roman"/>
          <w:b/>
          <w:bCs w:val="0"/>
          <w:sz w:val="32"/>
          <w:szCs w:val="32"/>
          <w:lang w:val="en-US" w:eastAsia="zh-CN"/>
        </w:rPr>
      </w:pPr>
    </w:p>
    <w:p w14:paraId="76DB299A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80" w:lineRule="exact"/>
        <w:ind w:left="0" w:leftChars="0" w:firstLine="0" w:firstLineChars="0"/>
        <w:textAlignment w:val="auto"/>
        <w:rPr>
          <w:rFonts w:hint="default" w:ascii="Times New Roman" w:hAnsi="Times New Roman" w:eastAsia="方正仿宋简体" w:cs="Times New Roman"/>
          <w:b/>
          <w:bCs w:val="0"/>
          <w:color w:val="000000"/>
          <w:sz w:val="36"/>
          <w:szCs w:val="36"/>
          <w:lang w:val="en-US" w:eastAsia="zh-CN"/>
        </w:rPr>
      </w:pPr>
      <w:r>
        <w:rPr>
          <w:rFonts w:hint="default" w:ascii="Times New Roman" w:hAnsi="Times New Roman" w:eastAsia="方正仿宋简体" w:cs="Times New Roman"/>
          <w:b/>
          <w:bCs w:val="0"/>
          <w:sz w:val="32"/>
          <w:szCs w:val="32"/>
          <w:lang w:val="en-US" w:eastAsia="zh-CN"/>
        </w:rPr>
        <w:t xml:space="preserve">                               </w:t>
      </w:r>
      <w:r>
        <w:rPr>
          <w:rFonts w:hint="default" w:ascii="Times New Roman" w:hAnsi="Times New Roman" w:eastAsia="方正仿宋简体" w:cs="Times New Roman"/>
          <w:b/>
          <w:bCs w:val="0"/>
          <w:color w:val="000000"/>
          <w:sz w:val="36"/>
          <w:szCs w:val="36"/>
          <w:lang w:val="en-US" w:eastAsia="zh-CN"/>
        </w:rPr>
        <w:t>威远县</w:t>
      </w:r>
      <w:r>
        <w:rPr>
          <w:rFonts w:hint="eastAsia" w:eastAsia="方正仿宋简体" w:cs="Times New Roman"/>
          <w:b/>
          <w:bCs w:val="0"/>
          <w:color w:val="000000"/>
          <w:sz w:val="36"/>
          <w:szCs w:val="36"/>
          <w:lang w:val="en-US" w:eastAsia="zh-CN"/>
        </w:rPr>
        <w:t>山王镇</w:t>
      </w:r>
      <w:r>
        <w:rPr>
          <w:rFonts w:hint="default" w:ascii="Times New Roman" w:hAnsi="Times New Roman" w:eastAsia="方正仿宋简体" w:cs="Times New Roman"/>
          <w:b/>
          <w:bCs w:val="0"/>
          <w:color w:val="000000"/>
          <w:sz w:val="36"/>
          <w:szCs w:val="36"/>
          <w:lang w:val="en-US" w:eastAsia="zh-CN"/>
        </w:rPr>
        <w:t>人民政府</w:t>
      </w:r>
    </w:p>
    <w:p w14:paraId="7E71A231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80" w:lineRule="exact"/>
        <w:ind w:left="0" w:leftChars="0" w:firstLine="0" w:firstLineChars="0"/>
        <w:textAlignment w:val="auto"/>
        <w:rPr>
          <w:rFonts w:hint="default" w:ascii="Times New Roman" w:hAnsi="Times New Roman" w:eastAsia="方正仿宋简体" w:cs="Times New Roman"/>
          <w:b/>
          <w:bCs w:val="0"/>
          <w:color w:val="000000"/>
          <w:sz w:val="36"/>
          <w:szCs w:val="36"/>
          <w:lang w:val="en-US" w:eastAsia="zh-CN"/>
        </w:rPr>
      </w:pPr>
      <w:r>
        <w:rPr>
          <w:rFonts w:hint="default" w:ascii="Times New Roman" w:hAnsi="Times New Roman" w:eastAsia="方正仿宋简体" w:cs="Times New Roman"/>
          <w:b/>
          <w:bCs w:val="0"/>
          <w:color w:val="000000"/>
          <w:sz w:val="36"/>
          <w:szCs w:val="36"/>
          <w:lang w:val="en-US" w:eastAsia="zh-CN"/>
        </w:rPr>
        <w:t xml:space="preserve">                              2026年</w:t>
      </w:r>
      <w:r>
        <w:rPr>
          <w:rFonts w:hint="eastAsia" w:eastAsia="方正仿宋简体" w:cs="Times New Roman"/>
          <w:b/>
          <w:bCs w:val="0"/>
          <w:color w:val="000000"/>
          <w:sz w:val="36"/>
          <w:szCs w:val="36"/>
          <w:lang w:val="en-US" w:eastAsia="zh-CN"/>
        </w:rPr>
        <w:t>4</w:t>
      </w:r>
      <w:r>
        <w:rPr>
          <w:rFonts w:hint="default" w:ascii="Times New Roman" w:hAnsi="Times New Roman" w:eastAsia="方正仿宋简体" w:cs="Times New Roman"/>
          <w:b/>
          <w:bCs w:val="0"/>
          <w:color w:val="000000"/>
          <w:sz w:val="36"/>
          <w:szCs w:val="36"/>
          <w:lang w:val="en-US" w:eastAsia="zh-CN"/>
        </w:rPr>
        <w:t>月</w:t>
      </w:r>
      <w:r>
        <w:rPr>
          <w:rFonts w:hint="eastAsia" w:eastAsia="方正仿宋简体" w:cs="Times New Roman"/>
          <w:b/>
          <w:bCs w:val="0"/>
          <w:color w:val="000000"/>
          <w:sz w:val="36"/>
          <w:szCs w:val="36"/>
          <w:lang w:val="en-US" w:eastAsia="zh-CN"/>
        </w:rPr>
        <w:t>17</w:t>
      </w:r>
      <w:r>
        <w:rPr>
          <w:rFonts w:hint="default" w:ascii="Times New Roman" w:hAnsi="Times New Roman" w:eastAsia="方正仿宋简体" w:cs="Times New Roman"/>
          <w:b/>
          <w:bCs w:val="0"/>
          <w:color w:val="000000"/>
          <w:sz w:val="36"/>
          <w:szCs w:val="36"/>
          <w:lang w:val="en-US" w:eastAsia="zh-CN"/>
        </w:rPr>
        <w:t>日</w:t>
      </w:r>
    </w:p>
    <w:p w14:paraId="7BE87A6D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80" w:lineRule="exact"/>
        <w:ind w:firstLine="640"/>
        <w:jc w:val="center"/>
        <w:textAlignment w:val="auto"/>
        <w:rPr>
          <w:rFonts w:hint="default" w:ascii="Times New Roman" w:hAnsi="Times New Roman" w:eastAsia="方正仿宋简体" w:cs="Times New Roman"/>
          <w:color w:val="auto"/>
          <w:sz w:val="32"/>
          <w:szCs w:val="32"/>
          <w:lang w:val="en-US" w:eastAsia="zh-CN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531" w:right="1474" w:bottom="850" w:left="1474" w:header="851" w:footer="992" w:gutter="0"/>
          <w:cols w:space="720" w:num="1"/>
          <w:docGrid w:type="lines" w:linePitch="312" w:charSpace="0"/>
        </w:sectPr>
      </w:pPr>
    </w:p>
    <w:p w14:paraId="1B0367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both"/>
        <w:textAlignment w:val="auto"/>
        <w:rPr>
          <w:rFonts w:hint="eastAsia" w:ascii="仿宋" w:hAnsi="仿宋" w:eastAsia="仿宋" w:cs="仿宋"/>
          <w:b/>
          <w:bCs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highlight w:val="none"/>
          <w:lang w:val="en-US" w:eastAsia="zh-CN"/>
        </w:rPr>
        <w:t>附件1：</w:t>
      </w:r>
    </w:p>
    <w:p w14:paraId="01311509">
      <w:pPr>
        <w:pStyle w:val="3"/>
        <w:spacing w:before="0" w:after="0" w:line="360" w:lineRule="auto"/>
        <w:jc w:val="center"/>
        <w:rPr>
          <w:rFonts w:hint="eastAsia" w:ascii="仿宋" w:hAnsi="仿宋" w:eastAsia="仿宋" w:cs="仿宋"/>
          <w:i w:val="0"/>
          <w:iCs w:val="0"/>
          <w:color w:val="auto"/>
          <w:sz w:val="32"/>
          <w:szCs w:val="28"/>
          <w:lang w:val="zh-TW" w:eastAsia="zh-CN"/>
        </w:rPr>
      </w:pPr>
      <w:r>
        <w:rPr>
          <w:rFonts w:hint="eastAsia" w:ascii="仿宋" w:hAnsi="仿宋" w:eastAsia="仿宋" w:cs="仿宋"/>
          <w:i w:val="0"/>
          <w:iCs w:val="0"/>
          <w:color w:val="auto"/>
          <w:sz w:val="32"/>
          <w:szCs w:val="28"/>
          <w:lang w:val="zh-TW" w:eastAsia="zh-CN"/>
        </w:rPr>
        <w:t>报</w:t>
      </w:r>
      <w:r>
        <w:rPr>
          <w:rFonts w:hint="eastAsia" w:ascii="仿宋" w:hAnsi="仿宋" w:eastAsia="仿宋" w:cs="仿宋"/>
          <w:i w:val="0"/>
          <w:iCs w:val="0"/>
          <w:color w:val="auto"/>
          <w:sz w:val="32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i w:val="0"/>
          <w:iCs w:val="0"/>
          <w:color w:val="auto"/>
          <w:sz w:val="32"/>
          <w:szCs w:val="28"/>
          <w:lang w:val="zh-TW" w:eastAsia="zh-CN"/>
        </w:rPr>
        <w:t>价 函</w:t>
      </w:r>
    </w:p>
    <w:p w14:paraId="316483F0">
      <w:pPr>
        <w:ind w:left="0" w:leftChars="0" w:firstLine="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000000" w:themeColor="text1"/>
          <w:sz w:val="28"/>
          <w:szCs w:val="28"/>
          <w:u w:val="none" w:color="auto"/>
          <w:lang w:val="en-US" w:eastAsia="zh-CN" w:bidi="ar-SA"/>
          <w14:textFill>
            <w14:solidFill>
              <w14:schemeClr w14:val="tx1"/>
            </w14:solidFill>
          </w14:textFill>
        </w:rPr>
        <w:t>致：威远县严陵镇人民政府</w:t>
      </w:r>
    </w:p>
    <w:p w14:paraId="10DCC1B3">
      <w:pPr>
        <w:ind w:firstLine="560" w:firstLineChars="200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我公司已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知悉</w:t>
      </w:r>
      <w:r>
        <w:rPr>
          <w:rFonts w:hint="eastAsia" w:ascii="仿宋" w:hAnsi="仿宋" w:eastAsia="仿宋" w:cs="仿宋"/>
          <w:sz w:val="28"/>
          <w:szCs w:val="28"/>
        </w:rPr>
        <w:t>了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威远县山王镇2026年第一批中央和省级财政常态化帮扶资金项目  </w:t>
      </w: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>询价公告</w:t>
      </w:r>
      <w:r>
        <w:rPr>
          <w:rFonts w:hint="eastAsia" w:ascii="仿宋" w:hAnsi="仿宋" w:eastAsia="仿宋" w:cs="仿宋"/>
          <w:sz w:val="28"/>
          <w:szCs w:val="28"/>
          <w:u w:val="none"/>
        </w:rPr>
        <w:t>的全部内容</w:t>
      </w:r>
      <w:r>
        <w:rPr>
          <w:rFonts w:hint="eastAsia" w:ascii="仿宋" w:hAnsi="仿宋" w:eastAsia="仿宋" w:cs="仿宋"/>
          <w:sz w:val="28"/>
          <w:szCs w:val="28"/>
        </w:rPr>
        <w:t>，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报价为</w:t>
      </w:r>
      <w:r>
        <w:rPr>
          <w:rFonts w:hint="eastAsia" w:ascii="仿宋" w:hAnsi="仿宋" w:eastAsia="仿宋" w:cs="仿宋"/>
          <w:sz w:val="28"/>
          <w:szCs w:val="28"/>
        </w:rPr>
        <w:t>人民币（大写）</w:t>
      </w: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>:</w:t>
      </w:r>
      <w:r>
        <w:rPr>
          <w:rFonts w:hint="eastAsia" w:ascii="仿宋" w:hAnsi="仿宋" w:eastAsia="仿宋" w:cs="仿宋"/>
          <w:sz w:val="28"/>
          <w:szCs w:val="28"/>
          <w:u w:val="single"/>
          <w:lang w:val="en-US" w:eastAsia="zh-CN"/>
        </w:rPr>
        <w:t xml:space="preserve">              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:u w:val="single"/>
          <w14:textFill>
            <w14:solidFill>
              <w14:schemeClr w14:val="tx1"/>
            </w14:solidFill>
          </w14:textFill>
        </w:rPr>
        <w:t>（小写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:u w:val="single"/>
          <w:lang w:eastAsia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:u w:val="single"/>
          <w:lang w:val="en-US" w:eastAsia="zh-CN"/>
          <w14:textFill>
            <w14:solidFill>
              <w14:schemeClr w14:val="tx1"/>
            </w14:solidFill>
          </w14:textFill>
        </w:rPr>
        <w:t>¥       元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:u w:val="single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" w:hAnsi="仿宋" w:eastAsia="仿宋" w:cs="仿宋"/>
          <w:sz w:val="28"/>
          <w:szCs w:val="28"/>
        </w:rPr>
        <w:t>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本公司保证所提供的全部报价和文件的真实性、合法性和有效性。</w:t>
      </w:r>
    </w:p>
    <w:p w14:paraId="054BB9F0">
      <w:pPr>
        <w:rPr>
          <w:rFonts w:hint="eastAsia" w:ascii="仿宋" w:hAnsi="仿宋" w:eastAsia="仿宋" w:cs="仿宋"/>
          <w:sz w:val="28"/>
          <w:szCs w:val="28"/>
        </w:rPr>
      </w:pPr>
    </w:p>
    <w:p w14:paraId="4E89F117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pacing w:line="360" w:lineRule="auto"/>
        <w:ind w:firstLine="600" w:firstLineChars="250"/>
        <w:jc w:val="left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</w:pPr>
    </w:p>
    <w:p w14:paraId="2778CDD7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pacing w:line="360" w:lineRule="auto"/>
        <w:ind w:firstLine="600" w:firstLineChars="250"/>
        <w:jc w:val="left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eastAsia="zh-CN"/>
        </w:rPr>
      </w:pPr>
    </w:p>
    <w:p w14:paraId="3ED102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供应商名称（加盖公章）：</w:t>
      </w:r>
    </w:p>
    <w:p w14:paraId="45BD63D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联系人：</w:t>
      </w:r>
    </w:p>
    <w:p w14:paraId="3D130A7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联系方式：</w:t>
      </w:r>
    </w:p>
    <w:p w14:paraId="5382C93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日期：</w:t>
      </w:r>
    </w:p>
    <w:p w14:paraId="5C6E1548">
      <w:pP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sectPr>
          <w:footerReference r:id="rId11" w:type="default"/>
          <w:pgSz w:w="11906" w:h="16838"/>
          <w:pgMar w:top="1531" w:right="1474" w:bottom="850" w:left="1474" w:header="851" w:footer="992" w:gutter="0"/>
          <w:cols w:space="720" w:num="1"/>
          <w:docGrid w:type="lines" w:linePitch="312" w:charSpace="0"/>
        </w:sectPr>
      </w:pP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br w:type="page"/>
      </w:r>
    </w:p>
    <w:p w14:paraId="7C05907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color w:val="auto"/>
          <w:kern w:val="2"/>
          <w:sz w:val="32"/>
          <w:szCs w:val="32"/>
          <w:lang w:val="en-US" w:eastAsia="zh-CN" w:bidi="ar-SA"/>
        </w:rPr>
        <w:t>附件2：</w:t>
      </w:r>
    </w:p>
    <w:p w14:paraId="360BB1E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eastAsia" w:ascii="仿宋" w:hAnsi="仿宋" w:eastAsia="仿宋" w:cs="仿宋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威远县</w:t>
      </w:r>
      <w:r>
        <w:rPr>
          <w:rFonts w:hint="eastAsia" w:ascii="仿宋" w:hAnsi="仿宋" w:eastAsia="仿宋" w:cs="仿宋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山王镇</w:t>
      </w:r>
      <w:r>
        <w:rPr>
          <w:rFonts w:hint="eastAsia" w:ascii="仿宋" w:hAnsi="仿宋" w:eastAsia="仿宋" w:cs="仿宋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2026年第一批中央和省级财政常态化</w:t>
      </w:r>
    </w:p>
    <w:p w14:paraId="46B2A0B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帮扶资金项目</w:t>
      </w:r>
      <w:r>
        <w:rPr>
          <w:rFonts w:hint="eastAsia" w:ascii="仿宋" w:hAnsi="仿宋" w:eastAsia="仿宋" w:cs="仿宋"/>
          <w:b/>
          <w:bCs/>
          <w:color w:val="auto"/>
          <w:kern w:val="2"/>
          <w:sz w:val="32"/>
          <w:szCs w:val="32"/>
          <w:lang w:val="en-US" w:eastAsia="zh-CN" w:bidi="ar-SA"/>
        </w:rPr>
        <w:t>报价清单</w:t>
      </w:r>
    </w:p>
    <w:tbl>
      <w:tblPr>
        <w:tblStyle w:val="14"/>
        <w:tblW w:w="536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5"/>
        <w:gridCol w:w="5275"/>
        <w:gridCol w:w="952"/>
        <w:gridCol w:w="893"/>
        <w:gridCol w:w="868"/>
        <w:gridCol w:w="933"/>
      </w:tblGrid>
      <w:tr w14:paraId="4A9D35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7" w:hRule="atLeast"/>
          <w:jc w:val="center"/>
        </w:trPr>
        <w:tc>
          <w:tcPr>
            <w:tcW w:w="469" w:type="pct"/>
            <w:noWrap/>
            <w:vAlign w:val="center"/>
          </w:tcPr>
          <w:p w14:paraId="49A9BA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名称</w:t>
            </w:r>
          </w:p>
        </w:tc>
        <w:tc>
          <w:tcPr>
            <w:tcW w:w="2678" w:type="pct"/>
            <w:noWrap/>
            <w:vAlign w:val="center"/>
          </w:tcPr>
          <w:p w14:paraId="2019A5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规格</w:t>
            </w:r>
          </w:p>
        </w:tc>
        <w:tc>
          <w:tcPr>
            <w:tcW w:w="483" w:type="pct"/>
            <w:noWrap/>
            <w:vAlign w:val="center"/>
          </w:tcPr>
          <w:p w14:paraId="5FE5F6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数量</w:t>
            </w:r>
          </w:p>
        </w:tc>
        <w:tc>
          <w:tcPr>
            <w:tcW w:w="453" w:type="pct"/>
            <w:noWrap w:val="0"/>
            <w:vAlign w:val="center"/>
          </w:tcPr>
          <w:p w14:paraId="0B0884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单位</w:t>
            </w:r>
          </w:p>
        </w:tc>
        <w:tc>
          <w:tcPr>
            <w:tcW w:w="440" w:type="pct"/>
            <w:noWrap w:val="0"/>
            <w:vAlign w:val="center"/>
          </w:tcPr>
          <w:p w14:paraId="1F62EC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单价（元）</w:t>
            </w:r>
          </w:p>
        </w:tc>
        <w:tc>
          <w:tcPr>
            <w:tcW w:w="473" w:type="pct"/>
            <w:noWrap w:val="0"/>
            <w:vAlign w:val="center"/>
          </w:tcPr>
          <w:p w14:paraId="512296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总价（元）</w:t>
            </w:r>
          </w:p>
        </w:tc>
      </w:tr>
      <w:tr w14:paraId="3C03B5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  <w:jc w:val="center"/>
        </w:trPr>
        <w:tc>
          <w:tcPr>
            <w:tcW w:w="469" w:type="pct"/>
            <w:shd w:val="clear" w:color="auto" w:fill="auto"/>
            <w:noWrap/>
            <w:vAlign w:val="center"/>
          </w:tcPr>
          <w:p w14:paraId="07CB450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活猪</w:t>
            </w:r>
          </w:p>
        </w:tc>
        <w:tc>
          <w:tcPr>
            <w:tcW w:w="2678" w:type="pct"/>
            <w:shd w:val="clear" w:color="auto" w:fill="auto"/>
            <w:noWrap/>
            <w:vAlign w:val="center"/>
          </w:tcPr>
          <w:p w14:paraId="5B10AAB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每头重20公斤-40公斤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，无病疫，无残疾</w:t>
            </w:r>
          </w:p>
        </w:tc>
        <w:tc>
          <w:tcPr>
            <w:tcW w:w="483" w:type="pct"/>
            <w:shd w:val="clear" w:color="auto" w:fill="auto"/>
            <w:noWrap/>
            <w:vAlign w:val="center"/>
          </w:tcPr>
          <w:p w14:paraId="069D464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266</w:t>
            </w:r>
          </w:p>
        </w:tc>
        <w:tc>
          <w:tcPr>
            <w:tcW w:w="453" w:type="pct"/>
            <w:shd w:val="clear" w:color="auto" w:fill="auto"/>
            <w:noWrap w:val="0"/>
            <w:vAlign w:val="center"/>
          </w:tcPr>
          <w:p w14:paraId="4EBFCE4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头</w:t>
            </w:r>
          </w:p>
        </w:tc>
        <w:tc>
          <w:tcPr>
            <w:tcW w:w="440" w:type="pct"/>
            <w:noWrap w:val="0"/>
            <w:vAlign w:val="center"/>
          </w:tcPr>
          <w:p w14:paraId="620E4D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73" w:type="pct"/>
            <w:noWrap w:val="0"/>
            <w:vAlign w:val="center"/>
          </w:tcPr>
          <w:p w14:paraId="411997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39585A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  <w:jc w:val="center"/>
        </w:trPr>
        <w:tc>
          <w:tcPr>
            <w:tcW w:w="469" w:type="pct"/>
            <w:shd w:val="clear" w:color="auto" w:fill="auto"/>
            <w:noWrap/>
            <w:vAlign w:val="center"/>
          </w:tcPr>
          <w:p w14:paraId="06E13A6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山</w:t>
            </w: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羊</w:t>
            </w:r>
          </w:p>
        </w:tc>
        <w:tc>
          <w:tcPr>
            <w:tcW w:w="2678" w:type="pct"/>
            <w:shd w:val="clear" w:color="auto" w:fill="auto"/>
            <w:noWrap/>
            <w:vAlign w:val="center"/>
          </w:tcPr>
          <w:p w14:paraId="07A8F35B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每只重15公斤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-25公斤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，无疫病，无残疾</w:t>
            </w:r>
          </w:p>
        </w:tc>
        <w:tc>
          <w:tcPr>
            <w:tcW w:w="483" w:type="pct"/>
            <w:shd w:val="clear" w:color="auto" w:fill="auto"/>
            <w:noWrap/>
            <w:vAlign w:val="center"/>
          </w:tcPr>
          <w:p w14:paraId="3892B4C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500</w:t>
            </w:r>
          </w:p>
        </w:tc>
        <w:tc>
          <w:tcPr>
            <w:tcW w:w="453" w:type="pct"/>
            <w:shd w:val="clear" w:color="auto" w:fill="auto"/>
            <w:noWrap w:val="0"/>
            <w:vAlign w:val="center"/>
          </w:tcPr>
          <w:p w14:paraId="0D63FB6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只</w:t>
            </w:r>
          </w:p>
        </w:tc>
        <w:tc>
          <w:tcPr>
            <w:tcW w:w="440" w:type="pct"/>
            <w:noWrap w:val="0"/>
            <w:vAlign w:val="center"/>
          </w:tcPr>
          <w:p w14:paraId="011946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73" w:type="pct"/>
            <w:noWrap w:val="0"/>
            <w:vAlign w:val="center"/>
          </w:tcPr>
          <w:p w14:paraId="559686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074E44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469" w:type="pct"/>
            <w:shd w:val="clear" w:color="auto" w:fill="auto"/>
            <w:noWrap/>
            <w:vAlign w:val="center"/>
          </w:tcPr>
          <w:p w14:paraId="0C0C750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肉牛</w:t>
            </w:r>
          </w:p>
        </w:tc>
        <w:tc>
          <w:tcPr>
            <w:tcW w:w="2678" w:type="pct"/>
            <w:shd w:val="clear" w:color="auto" w:fill="auto"/>
            <w:noWrap/>
            <w:vAlign w:val="center"/>
          </w:tcPr>
          <w:p w14:paraId="41D26859">
            <w:pPr>
              <w:keepNext w:val="0"/>
              <w:keepLines w:val="0"/>
              <w:widowControl/>
              <w:suppressLineNumbers w:val="0"/>
              <w:tabs>
                <w:tab w:val="left" w:pos="1012"/>
              </w:tabs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每头重150公斤以上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，无病疫，无残疾</w:t>
            </w:r>
          </w:p>
        </w:tc>
        <w:tc>
          <w:tcPr>
            <w:tcW w:w="483" w:type="pct"/>
            <w:shd w:val="clear" w:color="auto" w:fill="auto"/>
            <w:noWrap/>
            <w:vAlign w:val="center"/>
          </w:tcPr>
          <w:p w14:paraId="75F0067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453" w:type="pct"/>
            <w:shd w:val="clear" w:color="auto" w:fill="auto"/>
            <w:noWrap w:val="0"/>
            <w:vAlign w:val="center"/>
          </w:tcPr>
          <w:p w14:paraId="288AEA0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头</w:t>
            </w:r>
          </w:p>
        </w:tc>
        <w:tc>
          <w:tcPr>
            <w:tcW w:w="440" w:type="pct"/>
            <w:noWrap w:val="0"/>
            <w:vAlign w:val="center"/>
          </w:tcPr>
          <w:p w14:paraId="027C59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73" w:type="pct"/>
            <w:noWrap w:val="0"/>
            <w:vAlign w:val="center"/>
          </w:tcPr>
          <w:p w14:paraId="15E465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6074CF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469" w:type="pct"/>
            <w:shd w:val="clear" w:color="auto" w:fill="auto"/>
            <w:noWrap/>
            <w:vAlign w:val="center"/>
          </w:tcPr>
          <w:p w14:paraId="1FFD0B3B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活鸡</w:t>
            </w:r>
          </w:p>
        </w:tc>
        <w:tc>
          <w:tcPr>
            <w:tcW w:w="2678" w:type="pct"/>
            <w:shd w:val="clear" w:color="auto" w:fill="auto"/>
            <w:noWrap/>
            <w:vAlign w:val="center"/>
          </w:tcPr>
          <w:p w14:paraId="1A339897">
            <w:pPr>
              <w:keepNext w:val="0"/>
              <w:keepLines w:val="0"/>
              <w:widowControl/>
              <w:suppressLineNumbers w:val="0"/>
              <w:tabs>
                <w:tab w:val="left" w:pos="1012"/>
              </w:tabs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鸡苗每只重1.0公斤-2公斤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，无病疫，无残疾</w:t>
            </w:r>
          </w:p>
        </w:tc>
        <w:tc>
          <w:tcPr>
            <w:tcW w:w="483" w:type="pct"/>
            <w:shd w:val="clear" w:color="auto" w:fill="auto"/>
            <w:noWrap/>
            <w:vAlign w:val="center"/>
          </w:tcPr>
          <w:p w14:paraId="7836A3A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</w:t>
            </w:r>
          </w:p>
        </w:tc>
        <w:tc>
          <w:tcPr>
            <w:tcW w:w="453" w:type="pct"/>
            <w:shd w:val="clear" w:color="auto" w:fill="auto"/>
            <w:noWrap w:val="0"/>
            <w:vAlign w:val="center"/>
          </w:tcPr>
          <w:p w14:paraId="65B53DB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只</w:t>
            </w:r>
          </w:p>
        </w:tc>
        <w:tc>
          <w:tcPr>
            <w:tcW w:w="440" w:type="pct"/>
            <w:noWrap w:val="0"/>
            <w:vAlign w:val="center"/>
          </w:tcPr>
          <w:p w14:paraId="67638A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73" w:type="pct"/>
            <w:noWrap w:val="0"/>
            <w:vAlign w:val="center"/>
          </w:tcPr>
          <w:p w14:paraId="04FCE7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38FCB6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469" w:type="pct"/>
            <w:shd w:val="clear" w:color="auto" w:fill="auto"/>
            <w:noWrap/>
            <w:vAlign w:val="center"/>
          </w:tcPr>
          <w:p w14:paraId="6D0280E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活鸭</w:t>
            </w:r>
          </w:p>
        </w:tc>
        <w:tc>
          <w:tcPr>
            <w:tcW w:w="2678" w:type="pct"/>
            <w:shd w:val="clear" w:color="auto" w:fill="auto"/>
            <w:noWrap/>
            <w:vAlign w:val="center"/>
          </w:tcPr>
          <w:p w14:paraId="2CE8EAF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鸭苗每只重0.25公斤-1公斤，无病疫，无残疾</w:t>
            </w:r>
          </w:p>
        </w:tc>
        <w:tc>
          <w:tcPr>
            <w:tcW w:w="483" w:type="pct"/>
            <w:shd w:val="clear" w:color="auto" w:fill="auto"/>
            <w:noWrap/>
            <w:vAlign w:val="center"/>
          </w:tcPr>
          <w:p w14:paraId="6EED441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1488</w:t>
            </w:r>
          </w:p>
        </w:tc>
        <w:tc>
          <w:tcPr>
            <w:tcW w:w="453" w:type="pct"/>
            <w:shd w:val="clear" w:color="auto" w:fill="auto"/>
            <w:noWrap w:val="0"/>
            <w:vAlign w:val="center"/>
          </w:tcPr>
          <w:p w14:paraId="1E9B6A1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只</w:t>
            </w:r>
          </w:p>
        </w:tc>
        <w:tc>
          <w:tcPr>
            <w:tcW w:w="440" w:type="pct"/>
            <w:noWrap w:val="0"/>
            <w:vAlign w:val="center"/>
          </w:tcPr>
          <w:p w14:paraId="1EDEDC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73" w:type="pct"/>
            <w:noWrap w:val="0"/>
            <w:vAlign w:val="center"/>
          </w:tcPr>
          <w:p w14:paraId="2736E2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6A148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469" w:type="pct"/>
            <w:shd w:val="clear" w:color="auto" w:fill="auto"/>
            <w:noWrap/>
            <w:vAlign w:val="center"/>
          </w:tcPr>
          <w:p w14:paraId="7F6EA52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活兔</w:t>
            </w:r>
          </w:p>
        </w:tc>
        <w:tc>
          <w:tcPr>
            <w:tcW w:w="2678" w:type="pct"/>
            <w:shd w:val="clear" w:color="auto" w:fill="auto"/>
            <w:noWrap/>
            <w:vAlign w:val="center"/>
          </w:tcPr>
          <w:p w14:paraId="5B550876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仔兔每只重0.5公斤-1.5公斤，无病疫，无残疾</w:t>
            </w:r>
          </w:p>
        </w:tc>
        <w:tc>
          <w:tcPr>
            <w:tcW w:w="483" w:type="pct"/>
            <w:shd w:val="clear" w:color="auto" w:fill="auto"/>
            <w:noWrap/>
            <w:vAlign w:val="center"/>
          </w:tcPr>
          <w:p w14:paraId="1D708BB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687</w:t>
            </w:r>
          </w:p>
        </w:tc>
        <w:tc>
          <w:tcPr>
            <w:tcW w:w="453" w:type="pct"/>
            <w:shd w:val="clear" w:color="auto" w:fill="auto"/>
            <w:noWrap w:val="0"/>
            <w:vAlign w:val="center"/>
          </w:tcPr>
          <w:p w14:paraId="6DFCB6D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只</w:t>
            </w:r>
          </w:p>
        </w:tc>
        <w:tc>
          <w:tcPr>
            <w:tcW w:w="440" w:type="pct"/>
            <w:noWrap w:val="0"/>
            <w:vAlign w:val="center"/>
          </w:tcPr>
          <w:p w14:paraId="0ED470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73" w:type="pct"/>
            <w:noWrap w:val="0"/>
            <w:vAlign w:val="center"/>
          </w:tcPr>
          <w:p w14:paraId="2F91CD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464D84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469" w:type="pct"/>
            <w:shd w:val="clear" w:color="auto" w:fill="auto"/>
            <w:noWrap/>
            <w:vAlign w:val="center"/>
          </w:tcPr>
          <w:p w14:paraId="4D35AC1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蜜蜂</w:t>
            </w:r>
          </w:p>
        </w:tc>
        <w:tc>
          <w:tcPr>
            <w:tcW w:w="2678" w:type="pct"/>
            <w:shd w:val="clear" w:color="auto" w:fill="auto"/>
            <w:noWrap/>
            <w:vAlign w:val="center"/>
          </w:tcPr>
          <w:p w14:paraId="00CDA6D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每箱4脾中华蜜蜂，并配备41*51蜂箱、空蜂巢、喂食器、浅继箱、蜂布、蜂扫、防护罩等养蜂设备</w:t>
            </w:r>
          </w:p>
        </w:tc>
        <w:tc>
          <w:tcPr>
            <w:tcW w:w="483" w:type="pct"/>
            <w:shd w:val="clear" w:color="auto" w:fill="auto"/>
            <w:noWrap/>
            <w:vAlign w:val="center"/>
          </w:tcPr>
          <w:p w14:paraId="01EC2BF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863</w:t>
            </w:r>
          </w:p>
        </w:tc>
        <w:tc>
          <w:tcPr>
            <w:tcW w:w="453" w:type="pct"/>
            <w:shd w:val="clear" w:color="auto" w:fill="auto"/>
            <w:noWrap w:val="0"/>
            <w:vAlign w:val="center"/>
          </w:tcPr>
          <w:p w14:paraId="6CF5AA1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箱</w:t>
            </w:r>
          </w:p>
        </w:tc>
        <w:tc>
          <w:tcPr>
            <w:tcW w:w="440" w:type="pct"/>
            <w:noWrap w:val="0"/>
            <w:vAlign w:val="center"/>
          </w:tcPr>
          <w:p w14:paraId="441FE7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473" w:type="pct"/>
            <w:noWrap w:val="0"/>
            <w:vAlign w:val="center"/>
          </w:tcPr>
          <w:p w14:paraId="26EF31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69E25C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2" w:hRule="atLeast"/>
          <w:jc w:val="center"/>
        </w:trPr>
        <w:tc>
          <w:tcPr>
            <w:tcW w:w="4526" w:type="pct"/>
            <w:gridSpan w:val="5"/>
            <w:noWrap/>
            <w:vAlign w:val="center"/>
          </w:tcPr>
          <w:p w14:paraId="275670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合计（元）</w:t>
            </w:r>
          </w:p>
        </w:tc>
        <w:tc>
          <w:tcPr>
            <w:tcW w:w="473" w:type="pct"/>
            <w:noWrap w:val="0"/>
            <w:vAlign w:val="center"/>
          </w:tcPr>
          <w:p w14:paraId="74A7DB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360" w:lineRule="auto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</w:tr>
    </w:tbl>
    <w:p w14:paraId="16658E1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jc w:val="both"/>
        <w:textAlignment w:val="auto"/>
        <w:rPr>
          <w:rFonts w:hint="eastAsia" w:ascii="仿宋" w:hAnsi="仿宋" w:eastAsia="仿宋" w:cs="仿宋"/>
          <w:b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lang w:val="en-US" w:eastAsia="zh-CN"/>
        </w:rPr>
        <w:t>3、营业执照</w:t>
      </w:r>
    </w:p>
    <w:p w14:paraId="5E07DEBB">
      <w:pPr>
        <w:rPr>
          <w:rFonts w:hint="eastAsia" w:ascii="仿宋" w:hAnsi="仿宋" w:eastAsia="仿宋" w:cs="仿宋"/>
          <w:lang w:val="en-US" w:eastAsia="zh-CN"/>
        </w:rPr>
      </w:pPr>
    </w:p>
    <w:sectPr>
      <w:pgSz w:w="11906" w:h="16838"/>
      <w:pgMar w:top="1531" w:right="1474" w:bottom="850" w:left="1474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隶书">
    <w:altName w:val="微软雅黑"/>
    <w:panose1 w:val="0201050906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KSOF439F63AF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0B0FB5">
    <w:pPr>
      <w:keepNext w:val="0"/>
      <w:keepLines w:val="0"/>
      <w:pageBreakBefore w:val="0"/>
      <w:widowControl w:val="0"/>
      <w:tabs>
        <w:tab w:val="left" w:pos="538"/>
      </w:tabs>
      <w:kinsoku/>
      <w:wordWrap/>
      <w:overflowPunct/>
      <w:topLinePunct w:val="0"/>
      <w:bidi w:val="0"/>
      <w:snapToGrid/>
      <w:spacing w:line="580" w:lineRule="exact"/>
      <w:ind w:left="0" w:leftChars="0" w:firstLine="560" w:firstLineChars="200"/>
      <w:jc w:val="left"/>
      <w:textAlignment w:val="auto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FA29EA">
    <w:pPr>
      <w:pStyle w:val="9"/>
      <w:framePr w:wrap="around" w:vAnchor="text" w:hAnchor="margin" w:xAlign="center" w:y="1"/>
      <w:ind w:firstLine="360"/>
      <w:rPr>
        <w:rStyle w:val="16"/>
      </w:rPr>
    </w:pPr>
    <w:r>
      <w:rPr>
        <w:rStyle w:val="16"/>
      </w:rPr>
      <w:fldChar w:fldCharType="begin"/>
    </w:r>
    <w:r>
      <w:rPr>
        <w:rStyle w:val="16"/>
      </w:rPr>
      <w:instrText xml:space="preserve">PAGE  </w:instrText>
    </w:r>
    <w:r>
      <w:rPr>
        <w:rStyle w:val="16"/>
      </w:rPr>
      <w:fldChar w:fldCharType="end"/>
    </w:r>
  </w:p>
  <w:p w14:paraId="3ABD4B54">
    <w:pPr>
      <w:pStyle w:val="9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1F4594">
    <w:pPr>
      <w:pStyle w:val="9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D67B04">
    <w:pPr>
      <w:pStyle w:val="9"/>
      <w:jc w:val="center"/>
      <w:rPr>
        <w:rFonts w:ascii="宋体" w:hAnsi="宋体"/>
        <w:sz w:val="32"/>
        <w:szCs w:val="32"/>
      </w:rPr>
    </w:pPr>
    <w:r>
      <w:rPr>
        <w:sz w:val="3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DD5370A">
                          <w:pPr>
                            <w:pStyle w:val="9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eastAsia="宋体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="宋体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="宋体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eastAsia="宋体"/>
                              <w:lang w:eastAsia="zh-CN"/>
                            </w:rPr>
                            <w:t>27</w:t>
                          </w:r>
                          <w:r>
                            <w:rPr>
                              <w:rFonts w:hint="eastAsia" w:eastAsia="宋体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DD5370A">
                    <w:pPr>
                      <w:pStyle w:val="9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eastAsia="宋体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="宋体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="宋体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eastAsia="宋体"/>
                        <w:lang w:eastAsia="zh-CN"/>
                      </w:rPr>
                      <w:t>27</w:t>
                    </w:r>
                    <w:r>
                      <w:rPr>
                        <w:rFonts w:hint="eastAsia" w:eastAsia="宋体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560"/>
      </w:pPr>
      <w:r>
        <w:separator/>
      </w:r>
    </w:p>
  </w:footnote>
  <w:footnote w:type="continuationSeparator" w:id="1">
    <w:p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F062DE">
    <w:pPr>
      <w:pStyle w:val="10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099D7E">
    <w:pPr>
      <w:pStyle w:val="10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1712C0">
    <w:pPr>
      <w:pStyle w:val="10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M1M2Q5ZDJkNjM5ZDllZGMwMjI3ZDg0ZTUzNjcwMmUifQ=="/>
    <w:docVar w:name="KSO_WPS_MARK_KEY" w:val="c793fc31-4380-482b-9424-a84149080bf9"/>
  </w:docVars>
  <w:rsids>
    <w:rsidRoot w:val="00172A27"/>
    <w:rsid w:val="00001DEA"/>
    <w:rsid w:val="000119DE"/>
    <w:rsid w:val="000260F6"/>
    <w:rsid w:val="000354C8"/>
    <w:rsid w:val="00037712"/>
    <w:rsid w:val="0004152B"/>
    <w:rsid w:val="0004704C"/>
    <w:rsid w:val="000519AA"/>
    <w:rsid w:val="00054C1F"/>
    <w:rsid w:val="0006725A"/>
    <w:rsid w:val="000703AC"/>
    <w:rsid w:val="000744DB"/>
    <w:rsid w:val="00087D61"/>
    <w:rsid w:val="000903CA"/>
    <w:rsid w:val="0009205D"/>
    <w:rsid w:val="0009405E"/>
    <w:rsid w:val="000A65A9"/>
    <w:rsid w:val="000C163A"/>
    <w:rsid w:val="000D01B7"/>
    <w:rsid w:val="000D1E3E"/>
    <w:rsid w:val="000D6C7A"/>
    <w:rsid w:val="000E10F1"/>
    <w:rsid w:val="000E1C1F"/>
    <w:rsid w:val="000E6C5F"/>
    <w:rsid w:val="000F03DD"/>
    <w:rsid w:val="000F68CD"/>
    <w:rsid w:val="00106C76"/>
    <w:rsid w:val="00110FC8"/>
    <w:rsid w:val="0011468E"/>
    <w:rsid w:val="00114D84"/>
    <w:rsid w:val="00134268"/>
    <w:rsid w:val="00144615"/>
    <w:rsid w:val="00172A27"/>
    <w:rsid w:val="001734EC"/>
    <w:rsid w:val="001766CB"/>
    <w:rsid w:val="00176CB2"/>
    <w:rsid w:val="00197F3A"/>
    <w:rsid w:val="001B3B65"/>
    <w:rsid w:val="001B70E9"/>
    <w:rsid w:val="001E3D21"/>
    <w:rsid w:val="001E7EC0"/>
    <w:rsid w:val="001F1ED0"/>
    <w:rsid w:val="00210B25"/>
    <w:rsid w:val="00212847"/>
    <w:rsid w:val="002201FB"/>
    <w:rsid w:val="002534BB"/>
    <w:rsid w:val="00255776"/>
    <w:rsid w:val="00270D07"/>
    <w:rsid w:val="00275A40"/>
    <w:rsid w:val="002878E8"/>
    <w:rsid w:val="002A1573"/>
    <w:rsid w:val="002A4944"/>
    <w:rsid w:val="002A7F77"/>
    <w:rsid w:val="002C25BB"/>
    <w:rsid w:val="002C3E63"/>
    <w:rsid w:val="002E5D5B"/>
    <w:rsid w:val="002F3CEE"/>
    <w:rsid w:val="003025F6"/>
    <w:rsid w:val="0030263F"/>
    <w:rsid w:val="00305702"/>
    <w:rsid w:val="00311C9C"/>
    <w:rsid w:val="00312EE8"/>
    <w:rsid w:val="00331527"/>
    <w:rsid w:val="0034410F"/>
    <w:rsid w:val="00356985"/>
    <w:rsid w:val="0036122D"/>
    <w:rsid w:val="003766D0"/>
    <w:rsid w:val="00395515"/>
    <w:rsid w:val="0039785E"/>
    <w:rsid w:val="00397D59"/>
    <w:rsid w:val="003A1C4B"/>
    <w:rsid w:val="003A7031"/>
    <w:rsid w:val="003C4E50"/>
    <w:rsid w:val="003C6879"/>
    <w:rsid w:val="003C7DF3"/>
    <w:rsid w:val="003D31D5"/>
    <w:rsid w:val="003D6971"/>
    <w:rsid w:val="003D6E7D"/>
    <w:rsid w:val="003D72EA"/>
    <w:rsid w:val="003E0D64"/>
    <w:rsid w:val="003E2830"/>
    <w:rsid w:val="003F1C25"/>
    <w:rsid w:val="003F7DC4"/>
    <w:rsid w:val="00403D8B"/>
    <w:rsid w:val="004101DC"/>
    <w:rsid w:val="00415712"/>
    <w:rsid w:val="004352B6"/>
    <w:rsid w:val="00452FB9"/>
    <w:rsid w:val="0048394B"/>
    <w:rsid w:val="00493127"/>
    <w:rsid w:val="00496E22"/>
    <w:rsid w:val="004A6C68"/>
    <w:rsid w:val="004C1970"/>
    <w:rsid w:val="004D3F3B"/>
    <w:rsid w:val="004E11E4"/>
    <w:rsid w:val="004E49A1"/>
    <w:rsid w:val="004E7556"/>
    <w:rsid w:val="004F7097"/>
    <w:rsid w:val="00503F0B"/>
    <w:rsid w:val="0051673E"/>
    <w:rsid w:val="005422A0"/>
    <w:rsid w:val="00542553"/>
    <w:rsid w:val="00545D5E"/>
    <w:rsid w:val="00546CF5"/>
    <w:rsid w:val="00565A49"/>
    <w:rsid w:val="00571DA0"/>
    <w:rsid w:val="00580648"/>
    <w:rsid w:val="005855D3"/>
    <w:rsid w:val="005866EC"/>
    <w:rsid w:val="00592BA8"/>
    <w:rsid w:val="00595BCB"/>
    <w:rsid w:val="00597027"/>
    <w:rsid w:val="005A5C3D"/>
    <w:rsid w:val="005A73F6"/>
    <w:rsid w:val="005B4206"/>
    <w:rsid w:val="005C0455"/>
    <w:rsid w:val="005C3F2A"/>
    <w:rsid w:val="005C44ED"/>
    <w:rsid w:val="005C510C"/>
    <w:rsid w:val="005E0E79"/>
    <w:rsid w:val="005E39B1"/>
    <w:rsid w:val="005F2DF3"/>
    <w:rsid w:val="0061305B"/>
    <w:rsid w:val="00614842"/>
    <w:rsid w:val="00616379"/>
    <w:rsid w:val="00617165"/>
    <w:rsid w:val="0063319E"/>
    <w:rsid w:val="0065332B"/>
    <w:rsid w:val="006549F3"/>
    <w:rsid w:val="00663C31"/>
    <w:rsid w:val="00671087"/>
    <w:rsid w:val="00677118"/>
    <w:rsid w:val="00682080"/>
    <w:rsid w:val="00685F56"/>
    <w:rsid w:val="006901AF"/>
    <w:rsid w:val="00691A87"/>
    <w:rsid w:val="006939BB"/>
    <w:rsid w:val="006952E3"/>
    <w:rsid w:val="00695DCB"/>
    <w:rsid w:val="006A77C6"/>
    <w:rsid w:val="006B7E68"/>
    <w:rsid w:val="006C6E0F"/>
    <w:rsid w:val="006C7F7A"/>
    <w:rsid w:val="006D101E"/>
    <w:rsid w:val="006F2DA5"/>
    <w:rsid w:val="007055DA"/>
    <w:rsid w:val="00706B8C"/>
    <w:rsid w:val="007140E4"/>
    <w:rsid w:val="00714FB7"/>
    <w:rsid w:val="007162CF"/>
    <w:rsid w:val="00727C94"/>
    <w:rsid w:val="00731429"/>
    <w:rsid w:val="0074098A"/>
    <w:rsid w:val="00757AB1"/>
    <w:rsid w:val="00772B5F"/>
    <w:rsid w:val="00774C13"/>
    <w:rsid w:val="0078505E"/>
    <w:rsid w:val="0078554D"/>
    <w:rsid w:val="00787426"/>
    <w:rsid w:val="00792C3A"/>
    <w:rsid w:val="007A164D"/>
    <w:rsid w:val="007A348E"/>
    <w:rsid w:val="007A58C6"/>
    <w:rsid w:val="007C20B8"/>
    <w:rsid w:val="007C2846"/>
    <w:rsid w:val="007F1C45"/>
    <w:rsid w:val="007F4C0F"/>
    <w:rsid w:val="008161CD"/>
    <w:rsid w:val="0081769E"/>
    <w:rsid w:val="008231FD"/>
    <w:rsid w:val="008278FC"/>
    <w:rsid w:val="008349D1"/>
    <w:rsid w:val="00851096"/>
    <w:rsid w:val="0085209C"/>
    <w:rsid w:val="00862F82"/>
    <w:rsid w:val="00867F80"/>
    <w:rsid w:val="008726BC"/>
    <w:rsid w:val="008733C4"/>
    <w:rsid w:val="00873D8C"/>
    <w:rsid w:val="008762CE"/>
    <w:rsid w:val="00885846"/>
    <w:rsid w:val="008866C0"/>
    <w:rsid w:val="008A1440"/>
    <w:rsid w:val="008B6931"/>
    <w:rsid w:val="008C0F00"/>
    <w:rsid w:val="008C0FE4"/>
    <w:rsid w:val="008C7D97"/>
    <w:rsid w:val="008D6819"/>
    <w:rsid w:val="008D7358"/>
    <w:rsid w:val="00905C55"/>
    <w:rsid w:val="009141BF"/>
    <w:rsid w:val="00917483"/>
    <w:rsid w:val="0093349D"/>
    <w:rsid w:val="009454C4"/>
    <w:rsid w:val="00951FDA"/>
    <w:rsid w:val="00954062"/>
    <w:rsid w:val="0095427D"/>
    <w:rsid w:val="009575CC"/>
    <w:rsid w:val="00962986"/>
    <w:rsid w:val="00973614"/>
    <w:rsid w:val="009871CC"/>
    <w:rsid w:val="009C6E68"/>
    <w:rsid w:val="009C7B92"/>
    <w:rsid w:val="009E362E"/>
    <w:rsid w:val="009F03A2"/>
    <w:rsid w:val="009F1D85"/>
    <w:rsid w:val="00A01558"/>
    <w:rsid w:val="00A05DC1"/>
    <w:rsid w:val="00A27CEA"/>
    <w:rsid w:val="00A30F58"/>
    <w:rsid w:val="00A31FBD"/>
    <w:rsid w:val="00A3611E"/>
    <w:rsid w:val="00A40111"/>
    <w:rsid w:val="00A42D03"/>
    <w:rsid w:val="00A4326D"/>
    <w:rsid w:val="00A47435"/>
    <w:rsid w:val="00A62397"/>
    <w:rsid w:val="00A80597"/>
    <w:rsid w:val="00A858E9"/>
    <w:rsid w:val="00A92C0D"/>
    <w:rsid w:val="00A95113"/>
    <w:rsid w:val="00AA5A26"/>
    <w:rsid w:val="00AA61FD"/>
    <w:rsid w:val="00AA6746"/>
    <w:rsid w:val="00AB7285"/>
    <w:rsid w:val="00AC3850"/>
    <w:rsid w:val="00AD5C05"/>
    <w:rsid w:val="00AD7895"/>
    <w:rsid w:val="00AE53C9"/>
    <w:rsid w:val="00AE6695"/>
    <w:rsid w:val="00B048DE"/>
    <w:rsid w:val="00B17CDD"/>
    <w:rsid w:val="00B2187E"/>
    <w:rsid w:val="00B21C48"/>
    <w:rsid w:val="00B24FF5"/>
    <w:rsid w:val="00B40769"/>
    <w:rsid w:val="00B42B03"/>
    <w:rsid w:val="00B42BDE"/>
    <w:rsid w:val="00B4653C"/>
    <w:rsid w:val="00B5065E"/>
    <w:rsid w:val="00B51793"/>
    <w:rsid w:val="00B5247F"/>
    <w:rsid w:val="00B55F69"/>
    <w:rsid w:val="00B73E41"/>
    <w:rsid w:val="00B749A6"/>
    <w:rsid w:val="00B8169C"/>
    <w:rsid w:val="00B854E2"/>
    <w:rsid w:val="00B860D6"/>
    <w:rsid w:val="00B90D03"/>
    <w:rsid w:val="00B92B6E"/>
    <w:rsid w:val="00BA1989"/>
    <w:rsid w:val="00BA3A14"/>
    <w:rsid w:val="00BA5E48"/>
    <w:rsid w:val="00BA61A9"/>
    <w:rsid w:val="00BB5D89"/>
    <w:rsid w:val="00BC1958"/>
    <w:rsid w:val="00BD4677"/>
    <w:rsid w:val="00BD5925"/>
    <w:rsid w:val="00BE101D"/>
    <w:rsid w:val="00BE10F4"/>
    <w:rsid w:val="00BE305C"/>
    <w:rsid w:val="00BF0DDC"/>
    <w:rsid w:val="00BF3BDB"/>
    <w:rsid w:val="00C20097"/>
    <w:rsid w:val="00C34C63"/>
    <w:rsid w:val="00C44B73"/>
    <w:rsid w:val="00C501CE"/>
    <w:rsid w:val="00C53F0A"/>
    <w:rsid w:val="00C7401A"/>
    <w:rsid w:val="00C86256"/>
    <w:rsid w:val="00C87892"/>
    <w:rsid w:val="00C91BE6"/>
    <w:rsid w:val="00C91DBC"/>
    <w:rsid w:val="00C92E54"/>
    <w:rsid w:val="00C96187"/>
    <w:rsid w:val="00CB0205"/>
    <w:rsid w:val="00CB0723"/>
    <w:rsid w:val="00CB3BF7"/>
    <w:rsid w:val="00CC6896"/>
    <w:rsid w:val="00CD54DD"/>
    <w:rsid w:val="00CE0CBD"/>
    <w:rsid w:val="00CE438F"/>
    <w:rsid w:val="00CF4195"/>
    <w:rsid w:val="00D00C33"/>
    <w:rsid w:val="00D11485"/>
    <w:rsid w:val="00D16EE5"/>
    <w:rsid w:val="00D34E96"/>
    <w:rsid w:val="00D423DC"/>
    <w:rsid w:val="00D45879"/>
    <w:rsid w:val="00D46BEE"/>
    <w:rsid w:val="00D5695D"/>
    <w:rsid w:val="00D67C6E"/>
    <w:rsid w:val="00D7501B"/>
    <w:rsid w:val="00D8527D"/>
    <w:rsid w:val="00D8553D"/>
    <w:rsid w:val="00D86BED"/>
    <w:rsid w:val="00D92D31"/>
    <w:rsid w:val="00D93A61"/>
    <w:rsid w:val="00D97F93"/>
    <w:rsid w:val="00DA5ADA"/>
    <w:rsid w:val="00DB2BC5"/>
    <w:rsid w:val="00DC47CD"/>
    <w:rsid w:val="00DC6B18"/>
    <w:rsid w:val="00DD18AA"/>
    <w:rsid w:val="00DD549E"/>
    <w:rsid w:val="00E14C95"/>
    <w:rsid w:val="00E248A5"/>
    <w:rsid w:val="00E32EC7"/>
    <w:rsid w:val="00E378C2"/>
    <w:rsid w:val="00E4281C"/>
    <w:rsid w:val="00E46A26"/>
    <w:rsid w:val="00E47232"/>
    <w:rsid w:val="00E804A8"/>
    <w:rsid w:val="00E81117"/>
    <w:rsid w:val="00E817BF"/>
    <w:rsid w:val="00E81D1F"/>
    <w:rsid w:val="00E91D4D"/>
    <w:rsid w:val="00E94513"/>
    <w:rsid w:val="00E97C69"/>
    <w:rsid w:val="00EC45DD"/>
    <w:rsid w:val="00EC4955"/>
    <w:rsid w:val="00ED4875"/>
    <w:rsid w:val="00EE2975"/>
    <w:rsid w:val="00EE6BF4"/>
    <w:rsid w:val="00EF16B0"/>
    <w:rsid w:val="00EF3B35"/>
    <w:rsid w:val="00F05362"/>
    <w:rsid w:val="00F129FB"/>
    <w:rsid w:val="00F206A7"/>
    <w:rsid w:val="00F22DF1"/>
    <w:rsid w:val="00F2697E"/>
    <w:rsid w:val="00F32764"/>
    <w:rsid w:val="00F357AD"/>
    <w:rsid w:val="00F54F27"/>
    <w:rsid w:val="00F63502"/>
    <w:rsid w:val="00FA6186"/>
    <w:rsid w:val="00FB1BC4"/>
    <w:rsid w:val="00FB746D"/>
    <w:rsid w:val="00FB7CAD"/>
    <w:rsid w:val="00FC4208"/>
    <w:rsid w:val="00FD5DAD"/>
    <w:rsid w:val="00FD60B4"/>
    <w:rsid w:val="00FE44CF"/>
    <w:rsid w:val="00FE695C"/>
    <w:rsid w:val="00FF174E"/>
    <w:rsid w:val="014C083C"/>
    <w:rsid w:val="020967F0"/>
    <w:rsid w:val="0519220B"/>
    <w:rsid w:val="05EB6F79"/>
    <w:rsid w:val="075B70A1"/>
    <w:rsid w:val="07BE0688"/>
    <w:rsid w:val="09B55EFA"/>
    <w:rsid w:val="0B5A3A0D"/>
    <w:rsid w:val="0CB03C5C"/>
    <w:rsid w:val="0CD93022"/>
    <w:rsid w:val="0CFD1D6F"/>
    <w:rsid w:val="0DF5343F"/>
    <w:rsid w:val="0E7B2823"/>
    <w:rsid w:val="0F2223EB"/>
    <w:rsid w:val="156E51A0"/>
    <w:rsid w:val="15832C54"/>
    <w:rsid w:val="15CB5C16"/>
    <w:rsid w:val="167A4B04"/>
    <w:rsid w:val="181203B7"/>
    <w:rsid w:val="1982691A"/>
    <w:rsid w:val="19B04791"/>
    <w:rsid w:val="1AC87A55"/>
    <w:rsid w:val="1B9118D8"/>
    <w:rsid w:val="1BAF5999"/>
    <w:rsid w:val="1D836DC4"/>
    <w:rsid w:val="20345DD9"/>
    <w:rsid w:val="21442F49"/>
    <w:rsid w:val="240C2B55"/>
    <w:rsid w:val="24691888"/>
    <w:rsid w:val="26667E05"/>
    <w:rsid w:val="2679303C"/>
    <w:rsid w:val="27762449"/>
    <w:rsid w:val="283F7125"/>
    <w:rsid w:val="2A2E0977"/>
    <w:rsid w:val="2D84657F"/>
    <w:rsid w:val="2F0041B8"/>
    <w:rsid w:val="2FB93681"/>
    <w:rsid w:val="3195334D"/>
    <w:rsid w:val="320D13A3"/>
    <w:rsid w:val="33CD138B"/>
    <w:rsid w:val="342F4E79"/>
    <w:rsid w:val="34480B4A"/>
    <w:rsid w:val="347A7615"/>
    <w:rsid w:val="35A01E2C"/>
    <w:rsid w:val="360D59D5"/>
    <w:rsid w:val="369B492A"/>
    <w:rsid w:val="39BA23E6"/>
    <w:rsid w:val="3B9B7422"/>
    <w:rsid w:val="3BF1023A"/>
    <w:rsid w:val="3BF61D24"/>
    <w:rsid w:val="3DB510D4"/>
    <w:rsid w:val="3E0C68B4"/>
    <w:rsid w:val="3EF142B8"/>
    <w:rsid w:val="4132057B"/>
    <w:rsid w:val="42065DDE"/>
    <w:rsid w:val="45FC4BEE"/>
    <w:rsid w:val="46162856"/>
    <w:rsid w:val="46C202E8"/>
    <w:rsid w:val="474F5531"/>
    <w:rsid w:val="49CA4084"/>
    <w:rsid w:val="4B452534"/>
    <w:rsid w:val="4B6C5146"/>
    <w:rsid w:val="4B887D1B"/>
    <w:rsid w:val="4D5F1A29"/>
    <w:rsid w:val="4D7A49C0"/>
    <w:rsid w:val="4DCE3A17"/>
    <w:rsid w:val="4DD65315"/>
    <w:rsid w:val="4F391364"/>
    <w:rsid w:val="50454464"/>
    <w:rsid w:val="51841B6C"/>
    <w:rsid w:val="530459F3"/>
    <w:rsid w:val="543438FB"/>
    <w:rsid w:val="54784C2C"/>
    <w:rsid w:val="54AC4F56"/>
    <w:rsid w:val="551E0533"/>
    <w:rsid w:val="557B5277"/>
    <w:rsid w:val="56382375"/>
    <w:rsid w:val="56816F5D"/>
    <w:rsid w:val="58682A7C"/>
    <w:rsid w:val="59B230A8"/>
    <w:rsid w:val="5BFE7BBD"/>
    <w:rsid w:val="5C001B87"/>
    <w:rsid w:val="5ED3731F"/>
    <w:rsid w:val="5FE527FC"/>
    <w:rsid w:val="60B33BA4"/>
    <w:rsid w:val="60D036D8"/>
    <w:rsid w:val="614B38A4"/>
    <w:rsid w:val="62136792"/>
    <w:rsid w:val="626249B3"/>
    <w:rsid w:val="62991533"/>
    <w:rsid w:val="62AA3C95"/>
    <w:rsid w:val="64547F2D"/>
    <w:rsid w:val="645C455B"/>
    <w:rsid w:val="64F41586"/>
    <w:rsid w:val="65990ACD"/>
    <w:rsid w:val="695F3921"/>
    <w:rsid w:val="6B5E5B40"/>
    <w:rsid w:val="6CC22E69"/>
    <w:rsid w:val="6EE82C83"/>
    <w:rsid w:val="6EE963AA"/>
    <w:rsid w:val="70E94540"/>
    <w:rsid w:val="73381070"/>
    <w:rsid w:val="750D2421"/>
    <w:rsid w:val="75581C94"/>
    <w:rsid w:val="77650914"/>
    <w:rsid w:val="79291653"/>
    <w:rsid w:val="7A65612E"/>
    <w:rsid w:val="7B872167"/>
    <w:rsid w:val="7D834209"/>
    <w:rsid w:val="7EDC1B88"/>
    <w:rsid w:val="7F9E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nhideWhenUsed="0" w:uiPriority="9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qFormat="1" w:unhideWhenUsed="0" w:uiPriority="99" w:semiHidden="0" w:name="toc 1"/>
    <w:lsdException w:qFormat="1" w:unhideWhenUsed="0" w:uiPriority="9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0" w:name="caption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qFormat="1" w:unhideWhenUsed="0" w:uiPriority="99" w:semiHidden="0" w:name="page number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0" w:semiHidden="0" w:name="Title"/>
    <w:lsdException w:uiPriority="99" w:name="Closing" w:locked="1"/>
    <w:lsdException w:uiPriority="99" w:name="Signature" w:locked="1"/>
    <w:lsdException w:qFormat="1" w:uiPriority="1" w:name="Default Paragraph Font"/>
    <w:lsdException w:qFormat="1" w:unhideWhenUsed="0" w:uiPriority="99" w:semiHidden="0" w:name="Body Text"/>
    <w:lsdException w:qFormat="1" w:unhideWhenUsed="0" w:uiPriority="99" w:semiHidden="0" w:name="Body Text Indent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0" w:semiHidden="0" w:name="Subtitle"/>
    <w:lsdException w:uiPriority="99" w:name="Salutation" w:locked="1"/>
    <w:lsdException w:uiPriority="99" w:name="Date" w:locked="1"/>
    <w:lsdException w:qFormat="1" w:unhideWhenUsed="0" w:uiPriority="0" w:semiHidden="0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qFormat="1" w:unhideWhenUsed="0" w:uiPriority="99" w:semiHidden="0" w:name="Hyperlink"/>
    <w:lsdException w:uiPriority="99" w:name="FollowedHyperlink" w:locked="1"/>
    <w:lsdException w:qFormat="1" w:unhideWhenUsed="0" w:uiPriority="0" w:semiHidden="0" w:name="Strong"/>
    <w:lsdException w:qFormat="1" w:unhideWhenUsed="0" w:uiPriority="0" w:semiHidden="0" w:name="Emphasis"/>
    <w:lsdException w:uiPriority="99" w:name="Document Map" w:locked="1"/>
    <w:lsdException w:qFormat="1" w:unhideWhenUsed="0" w:uiPriority="99" w:semiHidden="0" w:name="Plain Text"/>
    <w:lsdException w:uiPriority="99" w:name="E-mail Signature" w:locked="1"/>
    <w:lsdException w:qFormat="1" w:unhideWhenUsed="0" w:uiPriority="99" w:semiHidden="0" w:name="Normal (Web)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uiPriority="99" w:name="Balloon Text" w:locked="1"/>
    <w:lsdException w:unhideWhenUsed="0" w:uiPriority="0" w:semiHidden="0" w:name="Table Grid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00" w:lineRule="exact"/>
      <w:ind w:firstLine="200" w:firstLineChars="200"/>
      <w:jc w:val="both"/>
    </w:pPr>
    <w:rPr>
      <w:rFonts w:ascii="Times New Roman" w:hAnsi="Times New Roman" w:eastAsia="宋体" w:cs="Times New Roman"/>
      <w:kern w:val="2"/>
      <w:sz w:val="28"/>
      <w:szCs w:val="24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9"/>
    <w:pPr>
      <w:keepNext/>
      <w:keepLines/>
      <w:spacing w:before="360" w:after="360" w:line="240" w:lineRule="auto"/>
      <w:ind w:firstLine="0" w:firstLineChars="0"/>
      <w:jc w:val="center"/>
      <w:outlineLvl w:val="0"/>
    </w:pPr>
    <w:rPr>
      <w:b/>
      <w:kern w:val="44"/>
      <w:sz w:val="48"/>
      <w:szCs w:val="44"/>
    </w:rPr>
  </w:style>
  <w:style w:type="paragraph" w:styleId="3">
    <w:name w:val="heading 2"/>
    <w:basedOn w:val="1"/>
    <w:next w:val="1"/>
    <w:link w:val="20"/>
    <w:qFormat/>
    <w:uiPriority w:val="99"/>
    <w:pPr>
      <w:keepNext/>
      <w:spacing w:line="240" w:lineRule="auto"/>
      <w:ind w:firstLine="709" w:firstLineChars="0"/>
      <w:jc w:val="center"/>
      <w:outlineLvl w:val="1"/>
    </w:pPr>
    <w:rPr>
      <w:b/>
      <w:sz w:val="36"/>
    </w:rPr>
  </w:style>
  <w:style w:type="paragraph" w:styleId="4">
    <w:name w:val="heading 3"/>
    <w:basedOn w:val="1"/>
    <w:next w:val="1"/>
    <w:link w:val="21"/>
    <w:qFormat/>
    <w:uiPriority w:val="99"/>
    <w:pPr>
      <w:keepNext/>
      <w:keepLines/>
      <w:spacing w:line="240" w:lineRule="auto"/>
      <w:ind w:left="1400" w:firstLine="591"/>
      <w:outlineLvl w:val="2"/>
    </w:pPr>
    <w:rPr>
      <w:b/>
      <w:bCs/>
      <w:sz w:val="30"/>
      <w:szCs w:val="32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next w:val="6"/>
    <w:link w:val="26"/>
    <w:qFormat/>
    <w:uiPriority w:val="99"/>
    <w:pPr>
      <w:spacing w:line="1200" w:lineRule="atLeast"/>
    </w:pPr>
    <w:rPr>
      <w:rFonts w:ascii="隶书" w:eastAsia="隶书"/>
      <w:sz w:val="44"/>
    </w:rPr>
  </w:style>
  <w:style w:type="paragraph" w:styleId="6">
    <w:name w:val="Body Text First Indent"/>
    <w:basedOn w:val="5"/>
    <w:qFormat/>
    <w:locked/>
    <w:uiPriority w:val="0"/>
    <w:pPr>
      <w:ind w:firstLine="420" w:firstLineChars="100"/>
    </w:pPr>
  </w:style>
  <w:style w:type="paragraph" w:styleId="7">
    <w:name w:val="Body Text Indent"/>
    <w:basedOn w:val="1"/>
    <w:link w:val="22"/>
    <w:qFormat/>
    <w:uiPriority w:val="99"/>
    <w:pPr>
      <w:ind w:firstLine="560"/>
    </w:pPr>
  </w:style>
  <w:style w:type="paragraph" w:styleId="8">
    <w:name w:val="Plain Text"/>
    <w:basedOn w:val="1"/>
    <w:link w:val="25"/>
    <w:qFormat/>
    <w:uiPriority w:val="99"/>
    <w:pPr>
      <w:spacing w:line="240" w:lineRule="auto"/>
      <w:ind w:firstLine="0" w:firstLineChars="0"/>
    </w:pPr>
    <w:rPr>
      <w:rFonts w:ascii="宋体" w:hAnsi="Courier New" w:eastAsia="仿宋_GB2312"/>
      <w:sz w:val="10"/>
      <w:szCs w:val="20"/>
    </w:rPr>
  </w:style>
  <w:style w:type="paragraph" w:styleId="9">
    <w:name w:val="footer"/>
    <w:basedOn w:val="1"/>
    <w:link w:val="24"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10">
    <w:name w:val="header"/>
    <w:basedOn w:val="1"/>
    <w:link w:val="2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11">
    <w:name w:val="toc 1"/>
    <w:basedOn w:val="1"/>
    <w:next w:val="1"/>
    <w:qFormat/>
    <w:uiPriority w:val="99"/>
    <w:pPr>
      <w:tabs>
        <w:tab w:val="right" w:leader="dot" w:pos="9627"/>
      </w:tabs>
      <w:spacing w:line="480" w:lineRule="auto"/>
      <w:ind w:right="-53" w:firstLine="28" w:firstLineChars="10"/>
    </w:pPr>
    <w:rPr>
      <w:rFonts w:ascii="宋体" w:hAnsi="宋体"/>
      <w:szCs w:val="28"/>
    </w:rPr>
  </w:style>
  <w:style w:type="paragraph" w:styleId="12">
    <w:name w:val="toc 2"/>
    <w:basedOn w:val="1"/>
    <w:next w:val="1"/>
    <w:qFormat/>
    <w:uiPriority w:val="99"/>
    <w:pPr>
      <w:ind w:left="420" w:leftChars="200"/>
    </w:pPr>
  </w:style>
  <w:style w:type="paragraph" w:styleId="13">
    <w:name w:val="Normal (Web)"/>
    <w:basedOn w:val="1"/>
    <w:qFormat/>
    <w:uiPriority w:val="99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/>
      <w:kern w:val="0"/>
      <w:sz w:val="24"/>
      <w:szCs w:val="20"/>
    </w:rPr>
  </w:style>
  <w:style w:type="character" w:styleId="16">
    <w:name w:val="page number"/>
    <w:qFormat/>
    <w:uiPriority w:val="99"/>
    <w:rPr>
      <w:rFonts w:cs="Times New Roman"/>
    </w:rPr>
  </w:style>
  <w:style w:type="character" w:styleId="17">
    <w:name w:val="Hyperlink"/>
    <w:qFormat/>
    <w:uiPriority w:val="99"/>
    <w:rPr>
      <w:rFonts w:cs="Times New Roman"/>
      <w:color w:val="0000FF"/>
      <w:u w:val="single"/>
    </w:rPr>
  </w:style>
  <w:style w:type="paragraph" w:customStyle="1" w:styleId="18">
    <w:name w:val="BodyText"/>
    <w:basedOn w:val="1"/>
    <w:qFormat/>
    <w:uiPriority w:val="0"/>
    <w:pPr>
      <w:spacing w:line="700" w:lineRule="exact"/>
    </w:pPr>
    <w:rPr>
      <w:rFonts w:eastAsia="方正小标宋简体"/>
      <w:sz w:val="36"/>
    </w:rPr>
  </w:style>
  <w:style w:type="character" w:customStyle="1" w:styleId="19">
    <w:name w:val="标题 1 Char"/>
    <w:link w:val="2"/>
    <w:qFormat/>
    <w:locked/>
    <w:uiPriority w:val="99"/>
    <w:rPr>
      <w:rFonts w:cs="Times New Roman"/>
      <w:b/>
      <w:bCs/>
      <w:kern w:val="44"/>
      <w:sz w:val="44"/>
      <w:szCs w:val="44"/>
    </w:rPr>
  </w:style>
  <w:style w:type="character" w:customStyle="1" w:styleId="20">
    <w:name w:val="标题 2 Char"/>
    <w:link w:val="3"/>
    <w:qFormat/>
    <w:locked/>
    <w:uiPriority w:val="99"/>
    <w:rPr>
      <w:rFonts w:eastAsia="宋体" w:cs="Times New Roman"/>
      <w:b/>
      <w:kern w:val="2"/>
      <w:sz w:val="24"/>
      <w:szCs w:val="24"/>
      <w:lang w:val="en-US" w:eastAsia="zh-CN" w:bidi="ar-SA"/>
    </w:rPr>
  </w:style>
  <w:style w:type="character" w:customStyle="1" w:styleId="21">
    <w:name w:val="标题 3 Char"/>
    <w:link w:val="4"/>
    <w:semiHidden/>
    <w:qFormat/>
    <w:locked/>
    <w:uiPriority w:val="99"/>
    <w:rPr>
      <w:rFonts w:cs="Times New Roman"/>
      <w:b/>
      <w:bCs/>
      <w:sz w:val="32"/>
      <w:szCs w:val="32"/>
    </w:rPr>
  </w:style>
  <w:style w:type="character" w:customStyle="1" w:styleId="22">
    <w:name w:val="正文文本缩进 Char"/>
    <w:link w:val="7"/>
    <w:semiHidden/>
    <w:qFormat/>
    <w:locked/>
    <w:uiPriority w:val="99"/>
    <w:rPr>
      <w:rFonts w:cs="Times New Roman"/>
      <w:sz w:val="24"/>
      <w:szCs w:val="24"/>
    </w:rPr>
  </w:style>
  <w:style w:type="character" w:customStyle="1" w:styleId="23">
    <w:name w:val="页眉 Char"/>
    <w:link w:val="10"/>
    <w:semiHidden/>
    <w:qFormat/>
    <w:locked/>
    <w:uiPriority w:val="99"/>
    <w:rPr>
      <w:rFonts w:cs="Times New Roman"/>
      <w:sz w:val="18"/>
      <w:szCs w:val="18"/>
    </w:rPr>
  </w:style>
  <w:style w:type="character" w:customStyle="1" w:styleId="24">
    <w:name w:val="页脚 Char"/>
    <w:link w:val="9"/>
    <w:semiHidden/>
    <w:qFormat/>
    <w:locked/>
    <w:uiPriority w:val="99"/>
    <w:rPr>
      <w:rFonts w:cs="Times New Roman"/>
      <w:sz w:val="18"/>
      <w:szCs w:val="18"/>
    </w:rPr>
  </w:style>
  <w:style w:type="character" w:customStyle="1" w:styleId="25">
    <w:name w:val="纯文本 Char"/>
    <w:link w:val="8"/>
    <w:semiHidden/>
    <w:qFormat/>
    <w:locked/>
    <w:uiPriority w:val="99"/>
    <w:rPr>
      <w:rFonts w:ascii="宋体" w:hAnsi="Courier New" w:cs="Courier New"/>
      <w:sz w:val="21"/>
      <w:szCs w:val="21"/>
    </w:rPr>
  </w:style>
  <w:style w:type="character" w:customStyle="1" w:styleId="26">
    <w:name w:val="正文文本 Char"/>
    <w:link w:val="5"/>
    <w:semiHidden/>
    <w:qFormat/>
    <w:locked/>
    <w:uiPriority w:val="99"/>
    <w:rPr>
      <w:rFonts w:cs="Times New Roman"/>
      <w:sz w:val="24"/>
      <w:szCs w:val="24"/>
    </w:rPr>
  </w:style>
  <w:style w:type="paragraph" w:customStyle="1" w:styleId="27">
    <w:name w:val="默认段落字体 Para Char Char Char Char"/>
    <w:basedOn w:val="1"/>
    <w:qFormat/>
    <w:uiPriority w:val="99"/>
    <w:pPr>
      <w:spacing w:line="240" w:lineRule="auto"/>
      <w:ind w:firstLine="0" w:firstLineChars="0"/>
    </w:pPr>
    <w:rPr>
      <w:sz w:val="21"/>
      <w:szCs w:val="20"/>
    </w:rPr>
  </w:style>
  <w:style w:type="paragraph" w:customStyle="1" w:styleId="28">
    <w:name w:val="样式11"/>
    <w:basedOn w:val="1"/>
    <w:qFormat/>
    <w:uiPriority w:val="99"/>
    <w:pPr>
      <w:spacing w:beforeLines="50" w:afterLines="50"/>
    </w:pPr>
    <w:rPr>
      <w:rFonts w:eastAsia="黑体"/>
      <w:color w:val="000000"/>
      <w:szCs w:val="20"/>
    </w:rPr>
  </w:style>
  <w:style w:type="paragraph" w:styleId="29">
    <w:name w:val="List Paragraph"/>
    <w:basedOn w:val="1"/>
    <w:qFormat/>
    <w:uiPriority w:val="99"/>
    <w:pPr>
      <w:ind w:firstLine="420"/>
    </w:pPr>
  </w:style>
  <w:style w:type="paragraph" w:customStyle="1" w:styleId="30">
    <w:name w:val="正文 A"/>
    <w:next w:val="5"/>
    <w:qFormat/>
    <w:uiPriority w:val="0"/>
    <w:rPr>
      <w:rFonts w:hint="eastAsia" w:ascii="Arial Unicode MS" w:hAnsi="Arial Unicode MS" w:eastAsia="Times New Roman" w:cs="Arial Unicode MS"/>
      <w:color w:val="000000"/>
      <w:sz w:val="24"/>
      <w:szCs w:val="24"/>
      <w:u w:color="000000"/>
      <w:lang w:val="en-US" w:eastAsia="zh-CN" w:bidi="ar-SA"/>
    </w:rPr>
  </w:style>
  <w:style w:type="paragraph" w:customStyle="1" w:styleId="31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table" w:customStyle="1" w:styleId="32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theme" Target="theme/theme1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517</Words>
  <Characters>569</Characters>
  <Lines>12</Lines>
  <Paragraphs>3</Paragraphs>
  <TotalTime>1</TotalTime>
  <ScaleCrop>false</ScaleCrop>
  <LinksUpToDate>false</LinksUpToDate>
  <CharactersWithSpaces>666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2017-10-23T10:01:00Z</dcterms:created>
  <dc:creator>Administrator</dc:creator>
  <cp:lastModifiedBy>执笔画余生.</cp:lastModifiedBy>
  <cp:lastPrinted>2023-02-09T07:05:00Z</cp:lastPrinted>
  <dcterms:modified xsi:type="dcterms:W3CDTF">2026-04-17T08:28:14Z</dcterms:modified>
  <dc:title>竞争性谈判文件</dc:title>
  <cp:revision>80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35750FABD6714594BAB9455BC2DCC613_13</vt:lpwstr>
  </property>
  <property fmtid="{D5CDD505-2E9C-101B-9397-08002B2CF9AE}" pid="4" name="KSOTemplateDocerSaveRecord">
    <vt:lpwstr>eyJoZGlkIjoiNjFmOWM3MzkzOTBmOWI3ZmVkMzEzMGFiZThjZmMxN2QiLCJ1c2VySWQiOiIzNjQ0OTYwMTIifQ==</vt:lpwstr>
  </property>
</Properties>
</file>