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C594DF">
      <w:pPr>
        <w:jc w:val="both"/>
        <w:rPr>
          <w:rFonts w:cs="宋体"/>
          <w:b/>
          <w:sz w:val="44"/>
          <w:szCs w:val="44"/>
        </w:rPr>
      </w:pPr>
    </w:p>
    <w:p w14:paraId="1D8C3493">
      <w:pPr>
        <w:pStyle w:val="5"/>
        <w:spacing w:beforeAutospacing="0" w:afterAutospacing="0" w:line="480" w:lineRule="exact"/>
        <w:jc w:val="center"/>
        <w:rPr>
          <w:sz w:val="28"/>
          <w:szCs w:val="28"/>
        </w:rPr>
      </w:pPr>
      <w:r>
        <w:rPr>
          <w:rFonts w:hint="eastAsia"/>
          <w:b/>
          <w:sz w:val="36"/>
          <w:szCs w:val="36"/>
          <w:lang w:val="en-US" w:eastAsia="zh-CN"/>
        </w:rPr>
        <w:t>报名信息</w:t>
      </w:r>
      <w:r>
        <w:rPr>
          <w:rFonts w:hint="eastAsia"/>
          <w:b/>
          <w:sz w:val="36"/>
          <w:szCs w:val="36"/>
        </w:rPr>
        <w:t>登记表</w:t>
      </w:r>
    </w:p>
    <w:tbl>
      <w:tblPr>
        <w:tblStyle w:val="6"/>
        <w:tblpPr w:leftFromText="180" w:rightFromText="180" w:vertAnchor="text" w:horzAnchor="margin" w:tblpY="2"/>
        <w:tblW w:w="86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9"/>
        <w:gridCol w:w="2520"/>
        <w:gridCol w:w="2127"/>
        <w:gridCol w:w="33"/>
        <w:gridCol w:w="2160"/>
      </w:tblGrid>
      <w:tr w14:paraId="616F4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839" w:type="dxa"/>
            <w:vAlign w:val="center"/>
          </w:tcPr>
          <w:p w14:paraId="6DFC07A1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项目名称</w:t>
            </w:r>
          </w:p>
        </w:tc>
        <w:tc>
          <w:tcPr>
            <w:tcW w:w="6840" w:type="dxa"/>
            <w:gridSpan w:val="4"/>
          </w:tcPr>
          <w:p w14:paraId="6D60A813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高县2025年春晚活动</w:t>
            </w:r>
          </w:p>
        </w:tc>
      </w:tr>
      <w:tr w14:paraId="5461E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839" w:type="dxa"/>
            <w:vAlign w:val="center"/>
          </w:tcPr>
          <w:p w14:paraId="0DE6EC8E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项目编号</w:t>
            </w:r>
          </w:p>
        </w:tc>
        <w:tc>
          <w:tcPr>
            <w:tcW w:w="2520" w:type="dxa"/>
          </w:tcPr>
          <w:p w14:paraId="2E09232B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YBNR-【2025】-0001</w:t>
            </w:r>
          </w:p>
        </w:tc>
        <w:tc>
          <w:tcPr>
            <w:tcW w:w="2160" w:type="dxa"/>
            <w:gridSpan w:val="2"/>
          </w:tcPr>
          <w:p w14:paraId="3DD12462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包件号</w:t>
            </w:r>
          </w:p>
          <w:p w14:paraId="0CAE1022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(如有分包必填）</w:t>
            </w:r>
          </w:p>
        </w:tc>
        <w:tc>
          <w:tcPr>
            <w:tcW w:w="2160" w:type="dxa"/>
          </w:tcPr>
          <w:p w14:paraId="09EAA3BF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\</w:t>
            </w:r>
          </w:p>
        </w:tc>
      </w:tr>
      <w:tr w14:paraId="2A740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839" w:type="dxa"/>
            <w:vAlign w:val="center"/>
          </w:tcPr>
          <w:p w14:paraId="1215A4BA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单位地址</w:t>
            </w:r>
          </w:p>
        </w:tc>
        <w:tc>
          <w:tcPr>
            <w:tcW w:w="6840" w:type="dxa"/>
            <w:gridSpan w:val="4"/>
            <w:vAlign w:val="bottom"/>
          </w:tcPr>
          <w:p w14:paraId="424147B9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四川省宜宾市叙州区柏溪街道二二四(上锦美域)1幢2层8号       </w:t>
            </w:r>
          </w:p>
        </w:tc>
      </w:tr>
      <w:tr w14:paraId="20014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839" w:type="dxa"/>
            <w:vAlign w:val="center"/>
          </w:tcPr>
          <w:p w14:paraId="161E3818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购买文件时间</w:t>
            </w:r>
          </w:p>
        </w:tc>
        <w:tc>
          <w:tcPr>
            <w:tcW w:w="2520" w:type="dxa"/>
            <w:vAlign w:val="bottom"/>
          </w:tcPr>
          <w:p w14:paraId="0C7D9CB0">
            <w:pPr>
              <w:ind w:firstLine="240" w:firstLineChars="100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2025年1月3日</w:t>
            </w:r>
          </w:p>
        </w:tc>
        <w:tc>
          <w:tcPr>
            <w:tcW w:w="2160" w:type="dxa"/>
            <w:gridSpan w:val="2"/>
            <w:vAlign w:val="bottom"/>
          </w:tcPr>
          <w:p w14:paraId="456F9D51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2160" w:type="dxa"/>
            <w:vAlign w:val="bottom"/>
          </w:tcPr>
          <w:p w14:paraId="5DE33122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0493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839" w:type="dxa"/>
            <w:vAlign w:val="center"/>
          </w:tcPr>
          <w:p w14:paraId="14E7DBA8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6840" w:type="dxa"/>
            <w:gridSpan w:val="4"/>
          </w:tcPr>
          <w:p w14:paraId="3F94202B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宜宾文传首城传媒集团有限公司</w:t>
            </w:r>
          </w:p>
        </w:tc>
      </w:tr>
      <w:tr w14:paraId="6248E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39" w:type="dxa"/>
            <w:vAlign w:val="center"/>
          </w:tcPr>
          <w:p w14:paraId="38B388FF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单位联系人</w:t>
            </w:r>
          </w:p>
        </w:tc>
        <w:tc>
          <w:tcPr>
            <w:tcW w:w="2520" w:type="dxa"/>
            <w:vAlign w:val="center"/>
          </w:tcPr>
          <w:p w14:paraId="75B60AAF">
            <w:pPr>
              <w:ind w:firstLine="240" w:firstLineChars="100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蒲女士</w:t>
            </w:r>
          </w:p>
        </w:tc>
        <w:tc>
          <w:tcPr>
            <w:tcW w:w="2160" w:type="dxa"/>
            <w:gridSpan w:val="2"/>
            <w:vAlign w:val="center"/>
          </w:tcPr>
          <w:p w14:paraId="041D14E6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联系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电话</w:t>
            </w:r>
          </w:p>
        </w:tc>
        <w:tc>
          <w:tcPr>
            <w:tcW w:w="2160" w:type="dxa"/>
            <w:vAlign w:val="center"/>
          </w:tcPr>
          <w:p w14:paraId="0FA94F04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13350187713 </w:t>
            </w:r>
          </w:p>
        </w:tc>
      </w:tr>
      <w:tr w14:paraId="02A8F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839" w:type="dxa"/>
            <w:vMerge w:val="restart"/>
            <w:vAlign w:val="center"/>
          </w:tcPr>
          <w:p w14:paraId="6AD01E58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保证金退款</w:t>
            </w:r>
          </w:p>
          <w:p w14:paraId="5DBD5457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信息</w:t>
            </w:r>
          </w:p>
        </w:tc>
        <w:tc>
          <w:tcPr>
            <w:tcW w:w="6840" w:type="dxa"/>
            <w:gridSpan w:val="4"/>
            <w:vAlign w:val="center"/>
          </w:tcPr>
          <w:p w14:paraId="493AC4DF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账户：</w:t>
            </w:r>
          </w:p>
        </w:tc>
      </w:tr>
      <w:tr w14:paraId="5EC91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839" w:type="dxa"/>
            <w:vMerge w:val="continue"/>
            <w:vAlign w:val="center"/>
          </w:tcPr>
          <w:p w14:paraId="52967C1D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840" w:type="dxa"/>
            <w:gridSpan w:val="4"/>
            <w:vAlign w:val="center"/>
          </w:tcPr>
          <w:p w14:paraId="6424F249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账号：</w:t>
            </w:r>
          </w:p>
        </w:tc>
      </w:tr>
      <w:tr w14:paraId="5BC4C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8679" w:type="dxa"/>
            <w:gridSpan w:val="5"/>
            <w:vAlign w:val="center"/>
          </w:tcPr>
          <w:p w14:paraId="6B36DC28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以下内容由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工作人员填写</w:t>
            </w:r>
          </w:p>
        </w:tc>
      </w:tr>
      <w:tr w14:paraId="3FEC1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9" w:hRule="atLeast"/>
        </w:trPr>
        <w:tc>
          <w:tcPr>
            <w:tcW w:w="1839" w:type="dxa"/>
            <w:vAlign w:val="center"/>
          </w:tcPr>
          <w:p w14:paraId="1A3927A0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报名时提交查验的文件</w:t>
            </w:r>
          </w:p>
          <w:p w14:paraId="6F097593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(在□内划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" w:char="F0FC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)</w:t>
            </w:r>
          </w:p>
        </w:tc>
        <w:tc>
          <w:tcPr>
            <w:tcW w:w="6840" w:type="dxa"/>
            <w:gridSpan w:val="4"/>
          </w:tcPr>
          <w:p w14:paraId="709F4A2A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1、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报名信息表    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☑</w:t>
            </w:r>
          </w:p>
          <w:p w14:paraId="10CC6643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单位介绍信 　　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☑</w:t>
            </w:r>
          </w:p>
          <w:p w14:paraId="4EAEC5B2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、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身份证复印件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☑</w:t>
            </w:r>
          </w:p>
          <w:p w14:paraId="39921AEA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、其它　　　　　　　　　　　　　　　</w:t>
            </w:r>
          </w:p>
        </w:tc>
      </w:tr>
      <w:tr w14:paraId="26E00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839" w:type="dxa"/>
            <w:vAlign w:val="center"/>
          </w:tcPr>
          <w:p w14:paraId="7995732C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购买文件金额</w:t>
            </w:r>
          </w:p>
        </w:tc>
        <w:tc>
          <w:tcPr>
            <w:tcW w:w="2520" w:type="dxa"/>
            <w:vAlign w:val="center"/>
          </w:tcPr>
          <w:p w14:paraId="09539274">
            <w:pPr>
              <w:ind w:firstLine="240" w:firstLineChars="100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2127" w:type="dxa"/>
            <w:vAlign w:val="center"/>
          </w:tcPr>
          <w:p w14:paraId="2F7F9E9C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是否已交购买文件费</w:t>
            </w:r>
          </w:p>
        </w:tc>
        <w:tc>
          <w:tcPr>
            <w:tcW w:w="2193" w:type="dxa"/>
            <w:gridSpan w:val="2"/>
            <w:vAlign w:val="center"/>
          </w:tcPr>
          <w:p w14:paraId="53811B80"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是</w:t>
            </w:r>
          </w:p>
        </w:tc>
      </w:tr>
    </w:tbl>
    <w:p w14:paraId="0558812B">
      <w:pPr>
        <w:spacing w:line="500" w:lineRule="exact"/>
        <w:rPr>
          <w:rFonts w:cs="宋体"/>
          <w:b/>
          <w:sz w:val="28"/>
          <w:szCs w:val="28"/>
        </w:rPr>
      </w:pPr>
    </w:p>
    <w:p w14:paraId="2386F4BB">
      <w:pPr>
        <w:spacing w:line="500" w:lineRule="exact"/>
        <w:ind w:firstLine="442" w:firstLineChars="200"/>
        <w:rPr>
          <w:rFonts w:cs="宋体"/>
          <w:sz w:val="22"/>
          <w:szCs w:val="22"/>
        </w:rPr>
      </w:pPr>
      <w:r>
        <w:rPr>
          <w:rFonts w:hint="eastAsia" w:cs="宋体"/>
          <w:b/>
          <w:sz w:val="22"/>
          <w:szCs w:val="22"/>
        </w:rPr>
        <w:t>说明</w:t>
      </w:r>
      <w:r>
        <w:rPr>
          <w:rFonts w:hint="eastAsia" w:cs="宋体"/>
          <w:sz w:val="22"/>
          <w:szCs w:val="22"/>
        </w:rPr>
        <w:t>：供应商须保证填写内</w:t>
      </w:r>
      <w:bookmarkStart w:id="0" w:name="_Toc25009_WPSOffice_Level3"/>
      <w:r>
        <w:rPr>
          <w:rFonts w:hint="eastAsia" w:cs="宋体"/>
          <w:sz w:val="22"/>
          <w:szCs w:val="22"/>
        </w:rPr>
        <w:t>容的准确与完整，</w:t>
      </w:r>
      <w:bookmarkEnd w:id="0"/>
      <w:r>
        <w:rPr>
          <w:rFonts w:hint="eastAsia" w:cs="宋体"/>
          <w:sz w:val="22"/>
          <w:szCs w:val="22"/>
        </w:rPr>
        <w:t>磋商信息均以填写内容为准，因信息有误造成的损失自行负责。同时要保证通讯畅通，如有补遗或变更便于与你联系，并请及时关注</w:t>
      </w:r>
      <w:r>
        <w:rPr>
          <w:rFonts w:hint="eastAsia" w:cs="宋体"/>
          <w:sz w:val="22"/>
          <w:szCs w:val="22"/>
          <w:lang w:val="en-US" w:eastAsia="zh-CN"/>
        </w:rPr>
        <w:t>公告消息</w:t>
      </w:r>
      <w:r>
        <w:rPr>
          <w:rFonts w:hint="eastAsia" w:cs="宋体"/>
          <w:sz w:val="22"/>
          <w:szCs w:val="22"/>
        </w:rPr>
        <w:t>。所有采购文件一经出售，供应商不得要求退回购买采购文件的费用。</w:t>
      </w:r>
    </w:p>
    <w:p w14:paraId="15CC0FC1"/>
    <w:p w14:paraId="1C1C0D4D">
      <w:pPr>
        <w:spacing w:line="500" w:lineRule="exact"/>
        <w:ind w:firstLine="440" w:firstLineChars="200"/>
        <w:jc w:val="center"/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</w:rPr>
        <w:t>购买人</w:t>
      </w:r>
      <w:r>
        <w:rPr>
          <w:rFonts w:hint="eastAsia" w:cs="宋体"/>
          <w:sz w:val="22"/>
          <w:szCs w:val="22"/>
          <w:lang w:val="en-US" w:eastAsia="zh-CN"/>
        </w:rPr>
        <w:t>签章</w:t>
      </w:r>
      <w:r>
        <w:rPr>
          <w:rFonts w:hint="eastAsia" w:cs="宋体"/>
          <w:sz w:val="22"/>
          <w:szCs w:val="22"/>
        </w:rPr>
        <w:t>：</w:t>
      </w:r>
    </w:p>
    <w:p w14:paraId="4A65F252">
      <w:pPr>
        <w:spacing w:line="500" w:lineRule="exact"/>
        <w:ind w:firstLine="440" w:firstLineChars="200"/>
        <w:jc w:val="center"/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  <w:lang w:val="en-US" w:eastAsia="zh-CN"/>
        </w:rPr>
        <w:t xml:space="preserve">                  </w:t>
      </w:r>
      <w:r>
        <w:rPr>
          <w:rFonts w:hint="eastAsia" w:cs="宋体"/>
          <w:sz w:val="22"/>
          <w:szCs w:val="22"/>
        </w:rPr>
        <w:t>购买时间：　　　</w:t>
      </w:r>
      <w:r>
        <w:rPr>
          <w:rFonts w:hint="eastAsia" w:cs="宋体"/>
          <w:sz w:val="22"/>
          <w:szCs w:val="22"/>
          <w:lang w:val="en-US" w:eastAsia="zh-CN"/>
        </w:rPr>
        <w:t>2025年1月3日</w:t>
      </w:r>
    </w:p>
    <w:p w14:paraId="2501A84A">
      <w:pPr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</w:rPr>
        <w:br w:type="page"/>
      </w:r>
    </w:p>
    <w:p w14:paraId="02477E76">
      <w:pPr>
        <w:jc w:val="center"/>
        <w:rPr>
          <w:rFonts w:cs="宋体"/>
          <w:b/>
          <w:sz w:val="36"/>
          <w:szCs w:val="36"/>
        </w:rPr>
      </w:pPr>
      <w:bookmarkStart w:id="1" w:name="_Hlk13236624"/>
    </w:p>
    <w:p w14:paraId="79893B92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0CC92013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单位介绍信</w:t>
      </w:r>
    </w:p>
    <w:p w14:paraId="505F9677">
      <w:pPr>
        <w:pStyle w:val="4"/>
        <w:rPr>
          <w:rFonts w:hint="eastAsia"/>
        </w:rPr>
      </w:pPr>
    </w:p>
    <w:p w14:paraId="05A3732D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宜宾纳睿招标代理有限公司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 w14:paraId="0986FE6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840" w:firstLineChars="3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兹介绍我单位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蒲利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>同志（身份证号码：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510921198610132922</w:t>
      </w:r>
      <w:r>
        <w:rPr>
          <w:rFonts w:hint="eastAsia" w:ascii="仿宋_GB2312" w:hAnsi="仿宋_GB2312" w:eastAsia="仿宋_GB2312" w:cs="仿宋_GB2312"/>
          <w:sz w:val="28"/>
          <w:szCs w:val="28"/>
        </w:rPr>
        <w:t>），代表本单位前往贵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办理“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eastAsia="zh-CN"/>
        </w:rPr>
        <w:t>高县2025年春晚活动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”项目（项目编号：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eastAsia="zh-CN"/>
        </w:rPr>
        <w:t>YBNR-【2025】-0001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>）的报名等相关事宜，请予接洽。</w:t>
      </w:r>
      <w:bookmarkStart w:id="2" w:name="_GoBack"/>
      <w:bookmarkEnd w:id="2"/>
    </w:p>
    <w:p w14:paraId="24C47846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7140" w:firstLineChars="255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41318617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附件：身份证复印件</w:t>
      </w:r>
    </w:p>
    <w:p w14:paraId="02D0BF54">
      <w:pPr>
        <w:pStyle w:val="5"/>
        <w:spacing w:line="360" w:lineRule="auto"/>
        <w:ind w:right="560"/>
        <w:jc w:val="center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  单位（盖章）：</w:t>
      </w:r>
    </w:p>
    <w:p w14:paraId="423230E9">
      <w:pPr>
        <w:pStyle w:val="5"/>
        <w:spacing w:line="360" w:lineRule="auto"/>
        <w:ind w:right="560" w:firstLine="5040" w:firstLineChars="1800"/>
        <w:jc w:val="center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1月3日</w:t>
      </w:r>
    </w:p>
    <w:bookmarkEnd w:id="1"/>
    <w:p w14:paraId="0EEBBC95">
      <w:pPr>
        <w:pStyle w:val="5"/>
        <w:ind w:firstLine="7420" w:firstLineChars="265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6FBDAFE">
      <w:pPr>
        <w:rPr>
          <w:rFonts w:hint="eastAsia"/>
        </w:rPr>
      </w:pPr>
      <w:r>
        <w:rPr>
          <w:rFonts w:hint="eastAsia"/>
        </w:rPr>
        <w:br w:type="page"/>
      </w:r>
    </w:p>
    <w:p w14:paraId="579ADAB1">
      <w:pPr>
        <w:rPr>
          <w:rFonts w:hint="eastAsia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-45720</wp:posOffset>
            </wp:positionH>
            <wp:positionV relativeFrom="paragraph">
              <wp:posOffset>266700</wp:posOffset>
            </wp:positionV>
            <wp:extent cx="5271135" cy="7452360"/>
            <wp:effectExtent l="0" t="0" r="1905" b="0"/>
            <wp:wrapTight wrapText="bothSides">
              <wp:wrapPolygon>
                <wp:start x="0" y="0"/>
                <wp:lineTo x="0" y="21556"/>
                <wp:lineTo x="21545" y="21556"/>
                <wp:lineTo x="21545" y="0"/>
                <wp:lineTo x="0" y="0"/>
              </wp:wrapPolygon>
            </wp:wrapTight>
            <wp:docPr id="6" name="图片 6" descr="微信图片_20221205113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2120511352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br w:type="page"/>
      </w:r>
    </w:p>
    <w:p w14:paraId="7A6DEAE9">
      <w:pPr>
        <w:pStyle w:val="3"/>
        <w:rPr>
          <w:rFonts w:hint="eastAsia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1042035</wp:posOffset>
            </wp:positionH>
            <wp:positionV relativeFrom="paragraph">
              <wp:posOffset>734695</wp:posOffset>
            </wp:positionV>
            <wp:extent cx="2827020" cy="4046220"/>
            <wp:effectExtent l="0" t="0" r="7620" b="7620"/>
            <wp:wrapSquare wrapText="bothSides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27020" cy="404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4D8E0A"/>
    <w:multiLevelType w:val="multilevel"/>
    <w:tmpl w:val="B04D8E0A"/>
    <w:lvl w:ilvl="0" w:tentative="0">
      <w:start w:val="1"/>
      <w:numFmt w:val="chineseCounting"/>
      <w:pStyle w:val="8"/>
      <w:suff w:val="nothing"/>
      <w:lvlText w:val="第%1章 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1" w:tentative="0">
      <w:start w:val="1"/>
      <w:numFmt w:val="chineseCounting"/>
      <w:suff w:val="nothing"/>
      <w:lvlText w:val="%2、"/>
      <w:lvlJc w:val="left"/>
      <w:pPr>
        <w:ind w:left="0" w:firstLine="0"/>
      </w:pPr>
      <w:rPr>
        <w:rFonts w:hint="eastAsia" w:ascii="宋体" w:hAnsi="宋体" w:eastAsia="宋体" w:cs="宋体"/>
        <w:color w:val="auto"/>
      </w:rPr>
    </w:lvl>
    <w:lvl w:ilvl="2" w:tentative="0">
      <w:start w:val="1"/>
      <w:numFmt w:val="chineseCounting"/>
      <w:suff w:val="nothing"/>
      <w:lvlText w:val="(%3)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3" w:tentative="0">
      <w:start w:val="1"/>
      <w:numFmt w:val="decimal"/>
      <w:suff w:val="nothing"/>
      <w:lvlText w:val="%4.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4" w:tentative="0">
      <w:start w:val="1"/>
      <w:numFmt w:val="decimal"/>
      <w:suff w:val="nothing"/>
      <w:lvlText w:val="%4.%5"/>
      <w:lvlJc w:val="left"/>
      <w:pPr>
        <w:ind w:left="0" w:firstLine="0"/>
      </w:pPr>
      <w:rPr>
        <w:rFonts w:hint="eastAsia" w:ascii="宋体" w:hAnsi="宋体" w:eastAsia="宋体" w:cs="宋体"/>
      </w:rPr>
    </w:lvl>
    <w:lvl w:ilvl="5" w:tentative="0">
      <w:start w:val="1"/>
      <w:numFmt w:val="decimal"/>
      <w:suff w:val="nothing"/>
      <w:lvlText w:val="(%6)"/>
      <w:lvlJc w:val="left"/>
      <w:pPr>
        <w:ind w:left="0" w:firstLine="0"/>
      </w:pPr>
      <w:rPr>
        <w:rFonts w:hint="eastAsia" w:ascii="宋体" w:hAnsi="宋体" w:eastAsia="宋体" w:cs="宋体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. "/>
      <w:lvlJc w:val="left"/>
      <w:pPr>
        <w:ind w:left="0" w:firstLine="402"/>
      </w:pPr>
      <w:rPr>
        <w:rFonts w:hint="eastAsia"/>
      </w:rPr>
    </w:lvl>
  </w:abstractNum>
  <w:abstractNum w:abstractNumId="1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JiNzQzYzViYzE5YTMzMTg1M2FlN2VkNzMzYzI0YjkifQ=="/>
  </w:docVars>
  <w:rsids>
    <w:rsidRoot w:val="35C742D7"/>
    <w:rsid w:val="04585591"/>
    <w:rsid w:val="24712617"/>
    <w:rsid w:val="35C742D7"/>
    <w:rsid w:val="6CF207A2"/>
    <w:rsid w:val="7CAA1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tabs>
        <w:tab w:val="left" w:pos="0"/>
      </w:tabs>
      <w:adjustRightInd w:val="0"/>
      <w:snapToGrid w:val="0"/>
      <w:spacing w:line="440" w:lineRule="exact"/>
    </w:pPr>
    <w:rPr>
      <w:rFonts w:ascii="宋体" w:hAnsi="宋体" w:eastAsia="宋体" w:cstheme="minorBidi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  <w:rPr>
      <w:rFonts w:ascii="Times New Roman"/>
    </w:rPr>
  </w:style>
  <w:style w:type="paragraph" w:styleId="5">
    <w:name w:val="Normal (Web)"/>
    <w:basedOn w:val="1"/>
    <w:qFormat/>
    <w:uiPriority w:val="0"/>
    <w:pPr>
      <w:spacing w:beforeAutospacing="1" w:afterAutospacing="1"/>
    </w:pPr>
    <w:rPr>
      <w:rFonts w:cs="Times New Roman"/>
      <w:kern w:val="0"/>
    </w:rPr>
  </w:style>
  <w:style w:type="paragraph" w:customStyle="1" w:styleId="8">
    <w:name w:val="14、“第一章”一级标题"/>
    <w:basedOn w:val="9"/>
    <w:qFormat/>
    <w:uiPriority w:val="0"/>
    <w:pPr>
      <w:numPr>
        <w:ilvl w:val="0"/>
        <w:numId w:val="2"/>
      </w:numPr>
      <w:spacing w:before="50" w:beforeLines="50" w:after="50" w:afterLines="50" w:line="240" w:lineRule="auto"/>
      <w:jc w:val="center"/>
      <w:outlineLvl w:val="0"/>
    </w:pPr>
    <w:rPr>
      <w:b/>
      <w:sz w:val="36"/>
    </w:rPr>
  </w:style>
  <w:style w:type="paragraph" w:customStyle="1" w:styleId="9">
    <w:name w:val="01、普通正文"/>
    <w:basedOn w:val="1"/>
    <w:qFormat/>
    <w:uiPriority w:val="0"/>
    <w:pPr>
      <w:wordWrap w:val="0"/>
      <w:topLinePunct/>
    </w:pPr>
    <w:rPr>
      <w:snapToGrid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353</Words>
  <Characters>360</Characters>
  <Lines>0</Lines>
  <Paragraphs>0</Paragraphs>
  <TotalTime>1</TotalTime>
  <ScaleCrop>false</ScaleCrop>
  <LinksUpToDate>false</LinksUpToDate>
  <CharactersWithSpaces>565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2022-06-10T03:53:00Z</dcterms:created>
  <dc:creator>翔翔</dc:creator>
  <cp:lastModifiedBy>翔翔</cp:lastModifiedBy>
  <dcterms:modified xsi:type="dcterms:W3CDTF">2025-01-06T15:57:46Z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D43E770112C04488BF3926CDACDB0958_13</vt:lpwstr>
  </property>
  <property fmtid="{D5CDD505-2E9C-101B-9397-08002B2CF9AE}" pid="4" name="KSOTemplateDocerSaveRecord">
    <vt:lpwstr>eyJoZGlkIjoiOGU2ZTI2MTk4NTJkMTIyYjI3NDIxOThhM2ZkNzg5YWMiLCJ1c2VySWQiOiIyMjIwNjY2MTkifQ==</vt:lpwstr>
  </property>
</Properties>
</file>