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699C5">
      <w:pPr>
        <w:jc w:val="center"/>
        <w:rPr>
          <w:rFonts w:hint="eastAsia"/>
          <w:sz w:val="28"/>
          <w:szCs w:val="28"/>
        </w:rPr>
      </w:pPr>
      <w:r>
        <w:rPr>
          <w:rFonts w:hint="eastAsia"/>
          <w:sz w:val="28"/>
          <w:szCs w:val="28"/>
        </w:rPr>
        <w:t>采购文件补遗</w:t>
      </w:r>
    </w:p>
    <w:p w14:paraId="4B9DC248">
      <w:pPr>
        <w:rPr>
          <w:rFonts w:hint="eastAsia"/>
          <w:sz w:val="28"/>
          <w:szCs w:val="28"/>
        </w:rPr>
      </w:pPr>
      <w:r>
        <w:rPr>
          <w:rFonts w:hint="eastAsia"/>
          <w:sz w:val="28"/>
          <w:szCs w:val="28"/>
        </w:rPr>
        <w:t>（项目编号：</w:t>
      </w:r>
      <w:r>
        <w:rPr>
          <w:rFonts w:hint="eastAsia"/>
          <w:sz w:val="28"/>
          <w:szCs w:val="28"/>
          <w:lang w:val="en-US" w:eastAsia="zh-CN"/>
        </w:rPr>
        <w:t>YBNR-【2026】-0004</w:t>
      </w:r>
      <w:r>
        <w:rPr>
          <w:rFonts w:hint="eastAsia"/>
          <w:sz w:val="28"/>
          <w:szCs w:val="28"/>
        </w:rPr>
        <w:t>_）</w:t>
      </w:r>
    </w:p>
    <w:p w14:paraId="6A35EF4E">
      <w:pPr>
        <w:rPr>
          <w:rFonts w:hint="eastAsia"/>
          <w:sz w:val="28"/>
          <w:szCs w:val="28"/>
        </w:rPr>
      </w:pPr>
      <w:r>
        <w:rPr>
          <w:rFonts w:hint="eastAsia"/>
          <w:sz w:val="28"/>
          <w:szCs w:val="28"/>
        </w:rPr>
        <w:t>致各潜在供应商：</w:t>
      </w:r>
    </w:p>
    <w:p w14:paraId="256D4C24">
      <w:pPr>
        <w:ind w:firstLine="560" w:firstLineChars="200"/>
        <w:rPr>
          <w:rFonts w:hint="eastAsia"/>
          <w:sz w:val="28"/>
          <w:szCs w:val="28"/>
        </w:rPr>
      </w:pPr>
      <w:r>
        <w:rPr>
          <w:rFonts w:hint="eastAsia"/>
          <w:sz w:val="28"/>
          <w:szCs w:val="28"/>
        </w:rPr>
        <w:t>为进一步规范本项目评审工作，保证评审结果公平、公正，现就本项目评审规则作如下补充说明：</w:t>
      </w:r>
    </w:p>
    <w:p w14:paraId="096E064D">
      <w:pPr>
        <w:ind w:firstLine="560" w:firstLineChars="200"/>
        <w:rPr>
          <w:rFonts w:hint="eastAsia"/>
          <w:sz w:val="28"/>
          <w:szCs w:val="28"/>
        </w:rPr>
      </w:pPr>
      <w:r>
        <w:rPr>
          <w:rFonts w:hint="eastAsia"/>
          <w:sz w:val="28"/>
          <w:szCs w:val="28"/>
        </w:rPr>
        <w:t>本项目采用二轮报价、最低价中标的评审方式。供应商完成二轮报价后，若出现两家及以上供应商最终二轮报价相同且均为最低有效报价的情况，在报价一致的前提下，由评审委员会根据各供应商递交的响应文件，对各供应商服务方案完整性、实施方案可行性、履约保障措施、售后服务体系、人员配置及综合服务能力等内容进行综合比对、择优评审，综合最优者确定为中选供应商。</w:t>
      </w:r>
    </w:p>
    <w:p w14:paraId="7F2AA853">
      <w:pPr>
        <w:ind w:firstLine="560" w:firstLineChars="200"/>
        <w:rPr>
          <w:rFonts w:hint="eastAsia"/>
          <w:sz w:val="28"/>
          <w:szCs w:val="28"/>
        </w:rPr>
      </w:pPr>
      <w:r>
        <w:rPr>
          <w:rFonts w:hint="eastAsia"/>
          <w:sz w:val="28"/>
          <w:szCs w:val="28"/>
        </w:rPr>
        <w:t>本补遗为采购文件的有效组成部分，与采购文件具有同等法律效力。采购文件原有条款与本补遗内容不一致的，以本补遗为准。</w:t>
      </w:r>
    </w:p>
    <w:p w14:paraId="149F7E3B">
      <w:pPr>
        <w:rPr>
          <w:rFonts w:hint="eastAsia"/>
          <w:sz w:val="28"/>
          <w:szCs w:val="28"/>
        </w:rPr>
      </w:pPr>
      <w:r>
        <w:rPr>
          <w:rFonts w:hint="eastAsia"/>
          <w:sz w:val="28"/>
          <w:szCs w:val="28"/>
        </w:rPr>
        <w:t xml:space="preserve"> </w:t>
      </w:r>
    </w:p>
    <w:p w14:paraId="1DA812D5">
      <w:pPr>
        <w:rPr>
          <w:rFonts w:hint="eastAsia"/>
          <w:sz w:val="28"/>
          <w:szCs w:val="28"/>
        </w:rPr>
      </w:pPr>
      <w:r>
        <w:rPr>
          <w:rFonts w:hint="eastAsia"/>
          <w:sz w:val="28"/>
          <w:szCs w:val="28"/>
        </w:rPr>
        <w:t>特此补遗。</w:t>
      </w:r>
    </w:p>
    <w:p w14:paraId="45F7732F">
      <w:pPr>
        <w:rPr>
          <w:rFonts w:hint="eastAsia"/>
          <w:sz w:val="28"/>
          <w:szCs w:val="28"/>
        </w:rPr>
      </w:pPr>
      <w:r>
        <w:rPr>
          <w:rFonts w:hint="eastAsia"/>
          <w:sz w:val="28"/>
          <w:szCs w:val="28"/>
        </w:rPr>
        <w:t xml:space="preserve"> </w:t>
      </w:r>
    </w:p>
    <w:p w14:paraId="79D5EC48">
      <w:pPr>
        <w:jc w:val="right"/>
        <w:rPr>
          <w:rFonts w:hint="default" w:eastAsiaTheme="minorEastAsia"/>
          <w:sz w:val="28"/>
          <w:szCs w:val="28"/>
          <w:lang w:val="en-US" w:eastAsia="zh-CN"/>
        </w:rPr>
      </w:pPr>
      <w:r>
        <w:rPr>
          <w:rFonts w:hint="eastAsia"/>
          <w:sz w:val="28"/>
          <w:szCs w:val="28"/>
        </w:rPr>
        <w:t>采购代理机构：</w:t>
      </w:r>
      <w:r>
        <w:rPr>
          <w:rFonts w:hint="eastAsia"/>
          <w:sz w:val="28"/>
          <w:szCs w:val="28"/>
          <w:lang w:val="en-US" w:eastAsia="zh-CN"/>
        </w:rPr>
        <w:t>四川瑞慈项目管理有限公司</w:t>
      </w:r>
    </w:p>
    <w:p w14:paraId="0212BD4C">
      <w:pPr>
        <w:jc w:val="right"/>
        <w:rPr>
          <w:sz w:val="28"/>
          <w:szCs w:val="28"/>
        </w:rPr>
      </w:pPr>
      <w:bookmarkStart w:id="0" w:name="_GoBack"/>
      <w:bookmarkEnd w:id="0"/>
      <w:r>
        <w:rPr>
          <w:rFonts w:hint="eastAsia"/>
          <w:sz w:val="28"/>
          <w:szCs w:val="28"/>
        </w:rPr>
        <w:t>日期：</w:t>
      </w:r>
      <w:r>
        <w:rPr>
          <w:rFonts w:hint="eastAsia"/>
          <w:sz w:val="28"/>
          <w:szCs w:val="28"/>
          <w:lang w:val="en-US" w:eastAsia="zh-CN"/>
        </w:rPr>
        <w:t>2026</w:t>
      </w:r>
      <w:r>
        <w:rPr>
          <w:rFonts w:hint="eastAsia"/>
          <w:sz w:val="28"/>
          <w:szCs w:val="28"/>
        </w:rPr>
        <w:t>年</w:t>
      </w:r>
      <w:r>
        <w:rPr>
          <w:rFonts w:hint="eastAsia"/>
          <w:sz w:val="28"/>
          <w:szCs w:val="28"/>
          <w:lang w:val="en-US" w:eastAsia="zh-CN"/>
        </w:rPr>
        <w:t>10</w:t>
      </w:r>
      <w:r>
        <w:rPr>
          <w:rFonts w:hint="eastAsia"/>
          <w:sz w:val="28"/>
          <w:szCs w:val="28"/>
        </w:rPr>
        <w:t>月</w:t>
      </w:r>
      <w:r>
        <w:rPr>
          <w:rFonts w:hint="eastAsia"/>
          <w:sz w:val="28"/>
          <w:szCs w:val="28"/>
          <w:lang w:val="en-US" w:eastAsia="zh-CN"/>
        </w:rPr>
        <w:t>8</w:t>
      </w:r>
      <w:r>
        <w:rPr>
          <w:rFonts w:hint="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9015E"/>
    <w:rsid w:val="47B90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2026-10-08T02:34:00Z</dcterms:created>
  <dc:creator>翔翔</dc:creator>
  <cp:lastModifiedBy>翔翔</cp:lastModifiedBy>
  <dcterms:modified xsi:type="dcterms:W3CDTF">2026-10-08T02:38:14Z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D6B4DAD94F5740C2A345BDF2CAC8D787_11</vt:lpwstr>
  </property>
  <property fmtid="{D5CDD505-2E9C-101B-9397-08002B2CF9AE}" pid="4" name="KSOTemplateDocerSaveRecord">
    <vt:lpwstr>eyJoZGlkIjoiNTQwZmE1ODhiMGZmMGRhNmQ0YzFmMmQ4NzI3ZjgzYjMiLCJ1c2VySWQiOiIyMjIwNjY2MTkifQ==</vt:lpwstr>
  </property>
</Properties>
</file>